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976C" w14:textId="77777777" w:rsidR="001F39B4" w:rsidRDefault="001F39B4" w:rsidP="00106C3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766B5B14" w14:textId="0F91F97E" w:rsidR="001F39B4" w:rsidRPr="00133B0A" w:rsidRDefault="00106C38" w:rsidP="001F39B4">
      <w:pPr>
        <w:jc w:val="center"/>
        <w:rPr>
          <w:b/>
          <w:bCs/>
          <w:sz w:val="28"/>
          <w:szCs w:val="28"/>
          <w:u w:val="single"/>
        </w:rPr>
      </w:pPr>
      <w:r w:rsidRPr="00133B0A">
        <w:rPr>
          <w:b/>
          <w:bCs/>
          <w:sz w:val="28"/>
          <w:szCs w:val="28"/>
          <w:u w:val="single"/>
        </w:rPr>
        <w:t>2020 Bikeability Awards Programme – NOMINATION FORM</w:t>
      </w:r>
    </w:p>
    <w:p w14:paraId="28D09676" w14:textId="6528E30A" w:rsidR="0056105E" w:rsidRDefault="00106C38" w:rsidP="00106C38">
      <w:pPr>
        <w:rPr>
          <w:i/>
          <w:iCs/>
        </w:rPr>
      </w:pPr>
      <w:r w:rsidRPr="0627D568">
        <w:rPr>
          <w:i/>
          <w:iCs/>
        </w:rPr>
        <w:t xml:space="preserve">Please carefully read </w:t>
      </w:r>
      <w:r w:rsidR="001F39B4">
        <w:rPr>
          <w:i/>
          <w:iCs/>
        </w:rPr>
        <w:t xml:space="preserve">the </w:t>
      </w:r>
      <w:hyperlink r:id="rId11" w:history="1">
        <w:r w:rsidR="001F39B4" w:rsidRPr="00735087">
          <w:rPr>
            <w:rStyle w:val="Hyperlink"/>
            <w:i/>
            <w:iCs/>
          </w:rPr>
          <w:t>Guidance Notes (</w:t>
        </w:r>
        <w:r w:rsidR="00BA76D1" w:rsidRPr="00735087">
          <w:rPr>
            <w:rStyle w:val="Hyperlink"/>
            <w:i/>
            <w:iCs/>
          </w:rPr>
          <w:t>click here</w:t>
        </w:r>
        <w:r w:rsidR="001F39B4" w:rsidRPr="00735087">
          <w:rPr>
            <w:rStyle w:val="Hyperlink"/>
            <w:i/>
            <w:iCs/>
          </w:rPr>
          <w:t>)</w:t>
        </w:r>
      </w:hyperlink>
      <w:r>
        <w:rPr>
          <w:i/>
          <w:iCs/>
        </w:rPr>
        <w:t xml:space="preserve"> </w:t>
      </w:r>
      <w:r w:rsidR="001F39B4">
        <w:rPr>
          <w:i/>
          <w:iCs/>
        </w:rPr>
        <w:t>for the</w:t>
      </w:r>
      <w:r>
        <w:rPr>
          <w:i/>
          <w:iCs/>
        </w:rPr>
        <w:t xml:space="preserve"> Bikeability Awards </w:t>
      </w:r>
      <w:r w:rsidRPr="00280437">
        <w:rPr>
          <w:b/>
          <w:bCs/>
          <w:i/>
          <w:iCs/>
        </w:rPr>
        <w:t xml:space="preserve">before </w:t>
      </w:r>
      <w:r w:rsidRPr="0627D568">
        <w:rPr>
          <w:i/>
          <w:iCs/>
        </w:rPr>
        <w:t xml:space="preserve">submitting </w:t>
      </w:r>
      <w:r>
        <w:rPr>
          <w:i/>
          <w:iCs/>
        </w:rPr>
        <w:t>and completing this</w:t>
      </w:r>
      <w:r w:rsidRPr="0627D568">
        <w:rPr>
          <w:i/>
          <w:iCs/>
        </w:rPr>
        <w:t xml:space="preserve"> nomination</w:t>
      </w:r>
      <w:r>
        <w:rPr>
          <w:i/>
          <w:iCs/>
        </w:rPr>
        <w:t xml:space="preserve">. </w:t>
      </w:r>
      <w:r w:rsidR="00735087">
        <w:rPr>
          <w:i/>
          <w:iCs/>
        </w:rPr>
        <w:t xml:space="preserve">(also available on </w:t>
      </w:r>
      <w:hyperlink r:id="rId12" w:history="1">
        <w:r w:rsidR="002E2014" w:rsidRPr="00CA0A42">
          <w:rPr>
            <w:rStyle w:val="Hyperlink"/>
            <w:i/>
            <w:iCs/>
          </w:rPr>
          <w:t>https://bikeabilitytrust.org/bikeability-awards/</w:t>
        </w:r>
      </w:hyperlink>
      <w:r w:rsidR="002E2014">
        <w:rPr>
          <w:i/>
          <w:iCs/>
        </w:rPr>
        <w:t xml:space="preserve"> </w:t>
      </w:r>
      <w:r w:rsidR="0056105E">
        <w:rPr>
          <w:i/>
          <w:iCs/>
        </w:rPr>
        <w:t>)</w:t>
      </w:r>
    </w:p>
    <w:p w14:paraId="4EF040BA" w14:textId="4DFB2A33" w:rsidR="00106C38" w:rsidRDefault="00735087" w:rsidP="00106C38">
      <w:pPr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106C38">
        <w:rPr>
          <w:i/>
          <w:iCs/>
        </w:rPr>
        <w:t xml:space="preserve">Please </w:t>
      </w:r>
      <w:r w:rsidR="00106C38" w:rsidRPr="0627D568">
        <w:rPr>
          <w:i/>
          <w:iCs/>
        </w:rPr>
        <w:t xml:space="preserve">send your completed form (and any attachments) by email attachment to </w:t>
      </w:r>
      <w:hyperlink r:id="rId13" w:history="1">
        <w:r w:rsidR="00F24DF7">
          <w:rPr>
            <w:rStyle w:val="Hyperlink"/>
          </w:rPr>
          <w:t>contactus@bikeability.org.uk</w:t>
        </w:r>
      </w:hyperlink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>before</w:t>
      </w:r>
      <w:r w:rsidR="00106C38" w:rsidRPr="0627D568">
        <w:rPr>
          <w:i/>
          <w:iCs/>
        </w:rPr>
        <w:t xml:space="preserve"> </w:t>
      </w:r>
      <w:r w:rsidR="00010B20">
        <w:rPr>
          <w:b/>
          <w:bCs/>
          <w:i/>
          <w:iCs/>
        </w:rPr>
        <w:t>5pm</w:t>
      </w:r>
      <w:r w:rsidR="00106C38" w:rsidRPr="0627D568">
        <w:rPr>
          <w:b/>
          <w:bCs/>
          <w:i/>
          <w:iCs/>
        </w:rPr>
        <w:t xml:space="preserve"> </w:t>
      </w:r>
      <w:r w:rsidR="00106C38" w:rsidRPr="001F39B4">
        <w:rPr>
          <w:b/>
          <w:bCs/>
          <w:i/>
          <w:iCs/>
        </w:rPr>
        <w:t xml:space="preserve">on </w:t>
      </w:r>
      <w:r w:rsidR="00010B20">
        <w:t>Thursday</w:t>
      </w:r>
      <w:r w:rsidR="00106C38" w:rsidRPr="001F39B4">
        <w:t xml:space="preserve"> </w:t>
      </w:r>
      <w:r w:rsidR="00010B20">
        <w:t>March 12</w:t>
      </w:r>
      <w:r w:rsidR="00106C38" w:rsidRPr="001F39B4">
        <w:rPr>
          <w:vertAlign w:val="superscript"/>
        </w:rPr>
        <w:t>th</w:t>
      </w:r>
      <w:r w:rsidR="00106C38" w:rsidRPr="001F39B4">
        <w:t xml:space="preserve"> 2020</w:t>
      </w:r>
      <w:r w:rsidR="001F39B4">
        <w:t>.</w:t>
      </w:r>
    </w:p>
    <w:p w14:paraId="71EFEE04" w14:textId="77777777" w:rsidR="00106C38" w:rsidRPr="00775059" w:rsidRDefault="00106C38" w:rsidP="00106C38">
      <w:pPr>
        <w:rPr>
          <w:b/>
          <w:i/>
        </w:rPr>
      </w:pPr>
      <w:r>
        <w:rPr>
          <w:rFonts w:ascii="Arial" w:hAnsi="Arial" w:cs="Arial"/>
          <w:i/>
          <w:sz w:val="18"/>
          <w:szCs w:val="18"/>
          <w:u w:val="single"/>
        </w:rPr>
        <w:t>TO NOTE: Only one nomination can be submitted per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106C38" w14:paraId="1EEA0616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C8B167A" w14:textId="77777777" w:rsidR="00106C38" w:rsidRPr="00000A04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00A04">
              <w:rPr>
                <w:rFonts w:ascii="Arial" w:hAnsi="Arial" w:cs="Arial"/>
                <w:b/>
              </w:rPr>
              <w:t>Your Details</w:t>
            </w:r>
          </w:p>
        </w:tc>
      </w:tr>
      <w:tr w:rsidR="00106C38" w14:paraId="4BEDDDD6" w14:textId="77777777" w:rsidTr="00A3030C">
        <w:trPr>
          <w:trHeight w:val="491"/>
        </w:trPr>
        <w:tc>
          <w:tcPr>
            <w:tcW w:w="4516" w:type="dxa"/>
          </w:tcPr>
          <w:p w14:paraId="12F84393" w14:textId="5E4431AE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  <w:r w:rsidR="00B70736">
              <w:rPr>
                <w:rFonts w:ascii="Arial" w:hAnsi="Arial" w:cs="Arial"/>
                <w:b/>
              </w:rPr>
              <w:t xml:space="preserve">  Lisa</w:t>
            </w:r>
          </w:p>
        </w:tc>
        <w:tc>
          <w:tcPr>
            <w:tcW w:w="4500" w:type="dxa"/>
          </w:tcPr>
          <w:p w14:paraId="5945201D" w14:textId="30860A8D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  <w:r w:rsidR="00B70736">
              <w:rPr>
                <w:rFonts w:ascii="Arial" w:hAnsi="Arial" w:cs="Arial"/>
                <w:b/>
              </w:rPr>
              <w:t xml:space="preserve">  Pollitt</w:t>
            </w:r>
          </w:p>
        </w:tc>
      </w:tr>
      <w:tr w:rsidR="00106C38" w14:paraId="4594E38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F644AC2" w14:textId="62F5243F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1F39B4">
              <w:rPr>
                <w:rFonts w:ascii="Arial" w:hAnsi="Arial" w:cs="Arial"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1698">
              <w:rPr>
                <w:rFonts w:ascii="Arial" w:hAnsi="Arial" w:cs="Arial"/>
                <w:b/>
              </w:rPr>
              <w:t xml:space="preserve"> </w:t>
            </w:r>
            <w:r w:rsidR="00B70736">
              <w:rPr>
                <w:rFonts w:ascii="Arial" w:hAnsi="Arial" w:cs="Arial"/>
                <w:b/>
              </w:rPr>
              <w:t xml:space="preserve">Nationwide Cycling Academy </w:t>
            </w:r>
          </w:p>
        </w:tc>
      </w:tr>
      <w:tr w:rsidR="00106C38" w14:paraId="3F48264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BE946A5" w14:textId="7942B0FA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106C38">
              <w:rPr>
                <w:rFonts w:ascii="Arial" w:hAnsi="Arial" w:cs="Arial"/>
                <w:b/>
              </w:rPr>
              <w:t xml:space="preserve">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  <w:r w:rsidR="00B70736">
              <w:rPr>
                <w:rFonts w:ascii="Arial" w:hAnsi="Arial" w:cs="Arial"/>
                <w:b/>
              </w:rPr>
              <w:t xml:space="preserve">  Park Lane Philips Park Whitefield Manchester M45 7QJ</w:t>
            </w:r>
          </w:p>
        </w:tc>
      </w:tr>
      <w:tr w:rsidR="00106C38" w14:paraId="32DFCB67" w14:textId="77777777" w:rsidTr="00A3030C">
        <w:trPr>
          <w:trHeight w:val="491"/>
        </w:trPr>
        <w:tc>
          <w:tcPr>
            <w:tcW w:w="9016" w:type="dxa"/>
            <w:gridSpan w:val="2"/>
          </w:tcPr>
          <w:p w14:paraId="4DF1087F" w14:textId="3347112C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  <w:r w:rsidR="00B70736">
              <w:rPr>
                <w:rFonts w:ascii="Arial" w:hAnsi="Arial" w:cs="Arial"/>
                <w:b/>
              </w:rPr>
              <w:t>bikeability@ncagb.co.uk</w:t>
            </w:r>
          </w:p>
        </w:tc>
      </w:tr>
      <w:tr w:rsidR="00106C38" w14:paraId="1A0F7157" w14:textId="77777777" w:rsidTr="00A3030C">
        <w:trPr>
          <w:trHeight w:val="492"/>
        </w:trPr>
        <w:tc>
          <w:tcPr>
            <w:tcW w:w="4516" w:type="dxa"/>
          </w:tcPr>
          <w:p w14:paraId="4E8AEB09" w14:textId="614B7979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 xml:space="preserve">Telephone: </w:t>
            </w:r>
            <w:r w:rsidR="00B70736">
              <w:rPr>
                <w:rFonts w:ascii="Arial" w:hAnsi="Arial" w:cs="Arial"/>
                <w:b/>
              </w:rPr>
              <w:t xml:space="preserve">  0161 796 6221  </w:t>
            </w:r>
          </w:p>
        </w:tc>
        <w:tc>
          <w:tcPr>
            <w:tcW w:w="4500" w:type="dxa"/>
          </w:tcPr>
          <w:p w14:paraId="42679016" w14:textId="006FA963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  <w:r w:rsidR="00B70736">
              <w:rPr>
                <w:rFonts w:ascii="Arial" w:hAnsi="Arial" w:cs="Arial"/>
                <w:b/>
              </w:rPr>
              <w:t xml:space="preserve">  07985340777</w:t>
            </w:r>
          </w:p>
        </w:tc>
      </w:tr>
      <w:tr w:rsidR="00106C38" w14:paraId="2EC9BA74" w14:textId="77777777" w:rsidTr="00A3030C">
        <w:trPr>
          <w:trHeight w:val="492"/>
        </w:trPr>
        <w:tc>
          <w:tcPr>
            <w:tcW w:w="9016" w:type="dxa"/>
            <w:gridSpan w:val="2"/>
          </w:tcPr>
          <w:p w14:paraId="5D7BC5CF" w14:textId="6D70AD79" w:rsidR="00106C38" w:rsidRDefault="00106C38" w:rsidP="00A3030C">
            <w:pPr>
              <w:rPr>
                <w:rFonts w:ascii="Arial" w:hAnsi="Arial" w:cs="Arial"/>
                <w:b/>
              </w:rPr>
            </w:pPr>
            <w:r w:rsidRPr="006537E7">
              <w:rPr>
                <w:rFonts w:ascii="Arial" w:hAnsi="Arial" w:cs="Arial"/>
                <w:b/>
              </w:rPr>
              <w:t>If not a self-nomination,</w:t>
            </w:r>
            <w:r w:rsidRPr="009633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9633FA">
              <w:rPr>
                <w:rFonts w:ascii="Arial" w:hAnsi="Arial" w:cs="Arial"/>
                <w:b/>
              </w:rPr>
              <w:t>riefly describe your relationship with the nominee (e</w:t>
            </w:r>
            <w:r>
              <w:rPr>
                <w:rFonts w:ascii="Arial" w:hAnsi="Arial" w:cs="Arial"/>
                <w:b/>
              </w:rPr>
              <w:t>.</w:t>
            </w:r>
            <w:r w:rsidRPr="009633FA">
              <w:rPr>
                <w:rFonts w:ascii="Arial" w:hAnsi="Arial" w:cs="Arial"/>
                <w:b/>
              </w:rPr>
              <w:t xml:space="preserve">g. work colleague, employer, </w:t>
            </w:r>
            <w:r w:rsidR="001F39B4">
              <w:rPr>
                <w:rFonts w:ascii="Arial" w:hAnsi="Arial" w:cs="Arial"/>
                <w:b/>
              </w:rPr>
              <w:t xml:space="preserve">pupil, </w:t>
            </w:r>
            <w:r w:rsidRPr="009633FA">
              <w:rPr>
                <w:rFonts w:ascii="Arial" w:hAnsi="Arial" w:cs="Arial"/>
                <w:b/>
              </w:rPr>
              <w:t>other):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6080AB" w14:textId="7E43DFB1" w:rsidR="00106C38" w:rsidRDefault="00F51286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Most Proactive Primary School Nomination </w:t>
            </w:r>
          </w:p>
          <w:p w14:paraId="41352498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</w:p>
        </w:tc>
      </w:tr>
      <w:tr w:rsidR="00106C38" w14:paraId="6976BB82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61DE90C7" w14:textId="77777777" w:rsidR="00106C38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Nominee’s Details (main contact) </w:t>
            </w:r>
          </w:p>
          <w:p w14:paraId="32650B7E" w14:textId="77777777" w:rsidR="00106C38" w:rsidRPr="006E1D36" w:rsidRDefault="00106C38" w:rsidP="00A3030C">
            <w:pPr>
              <w:ind w:left="360"/>
              <w:rPr>
                <w:rFonts w:ascii="Arial" w:hAnsi="Arial" w:cs="Arial"/>
                <w:b/>
              </w:rPr>
            </w:pPr>
            <w:r w:rsidRPr="006E1D36">
              <w:rPr>
                <w:rFonts w:ascii="Arial" w:hAnsi="Arial" w:cs="Arial"/>
                <w:i/>
                <w:sz w:val="18"/>
                <w:szCs w:val="18"/>
              </w:rPr>
              <w:t>If submitting a nomination for Tr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ainee of the Year, please provide their name and/or their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 xml:space="preserve">parent/teacher/carer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>details if more appropriate.</w:t>
            </w:r>
          </w:p>
        </w:tc>
      </w:tr>
      <w:tr w:rsidR="00106C38" w14:paraId="7A444B19" w14:textId="77777777" w:rsidTr="00A3030C">
        <w:trPr>
          <w:trHeight w:val="491"/>
        </w:trPr>
        <w:tc>
          <w:tcPr>
            <w:tcW w:w="4516" w:type="dxa"/>
          </w:tcPr>
          <w:p w14:paraId="0B046929" w14:textId="293CD65F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FC1698">
              <w:rPr>
                <w:rFonts w:ascii="Arial" w:hAnsi="Arial" w:cs="Arial"/>
                <w:b/>
              </w:rPr>
              <w:t>name:</w:t>
            </w:r>
            <w:r w:rsidR="004621B1">
              <w:rPr>
                <w:rFonts w:ascii="Arial" w:hAnsi="Arial" w:cs="Arial"/>
                <w:b/>
              </w:rPr>
              <w:t xml:space="preserve">   Mrs Sally </w:t>
            </w:r>
          </w:p>
        </w:tc>
        <w:tc>
          <w:tcPr>
            <w:tcW w:w="4500" w:type="dxa"/>
          </w:tcPr>
          <w:p w14:paraId="4342F1D5" w14:textId="66B133BA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C1698">
              <w:rPr>
                <w:rFonts w:ascii="Arial" w:hAnsi="Arial" w:cs="Arial"/>
                <w:b/>
              </w:rPr>
              <w:t>:</w:t>
            </w:r>
            <w:r w:rsidR="004621B1">
              <w:rPr>
                <w:rFonts w:ascii="Arial" w:hAnsi="Arial" w:cs="Arial"/>
                <w:b/>
              </w:rPr>
              <w:t xml:space="preserve"> Denney   Deputy Headteacher</w:t>
            </w:r>
          </w:p>
        </w:tc>
      </w:tr>
      <w:tr w:rsidR="00106C38" w14:paraId="49D3274E" w14:textId="77777777" w:rsidTr="00A3030C">
        <w:trPr>
          <w:trHeight w:val="491"/>
        </w:trPr>
        <w:tc>
          <w:tcPr>
            <w:tcW w:w="9016" w:type="dxa"/>
            <w:gridSpan w:val="2"/>
          </w:tcPr>
          <w:p w14:paraId="3BD7C7C9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2901EC4E" w14:textId="50A01CEA" w:rsidR="00B70736" w:rsidRPr="00CF1533" w:rsidRDefault="00B70736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Stephen’s CE Primary School </w:t>
            </w:r>
          </w:p>
        </w:tc>
      </w:tr>
      <w:tr w:rsidR="00106C38" w14:paraId="0AC67442" w14:textId="77777777" w:rsidTr="00A3030C">
        <w:trPr>
          <w:trHeight w:val="491"/>
        </w:trPr>
        <w:tc>
          <w:tcPr>
            <w:tcW w:w="9016" w:type="dxa"/>
            <w:gridSpan w:val="2"/>
          </w:tcPr>
          <w:p w14:paraId="4497B34D" w14:textId="3253EF24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06C38">
              <w:rPr>
                <w:rFonts w:ascii="Arial" w:hAnsi="Arial" w:cs="Arial"/>
                <w:b/>
              </w:rPr>
              <w:t>ddress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  <w:r w:rsidR="00B70736">
              <w:rPr>
                <w:rFonts w:ascii="Arial" w:hAnsi="Arial" w:cs="Arial"/>
                <w:b/>
              </w:rPr>
              <w:t xml:space="preserve"> Colville Drive, Bury, BL8 2DX</w:t>
            </w:r>
          </w:p>
        </w:tc>
      </w:tr>
      <w:tr w:rsidR="00106C38" w14:paraId="50521869" w14:textId="77777777" w:rsidTr="00A3030C">
        <w:trPr>
          <w:trHeight w:val="491"/>
        </w:trPr>
        <w:tc>
          <w:tcPr>
            <w:tcW w:w="9016" w:type="dxa"/>
            <w:gridSpan w:val="2"/>
          </w:tcPr>
          <w:p w14:paraId="7A66AEF0" w14:textId="4DCA0DAE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  <w:r w:rsidR="00B70736">
              <w:rPr>
                <w:rFonts w:ascii="Arial" w:hAnsi="Arial" w:cs="Arial"/>
                <w:b/>
              </w:rPr>
              <w:t>ststephens@bury.gov.uk</w:t>
            </w:r>
          </w:p>
        </w:tc>
      </w:tr>
      <w:tr w:rsidR="00106C38" w14:paraId="0778EFD3" w14:textId="77777777" w:rsidTr="00A3030C">
        <w:trPr>
          <w:trHeight w:val="492"/>
        </w:trPr>
        <w:tc>
          <w:tcPr>
            <w:tcW w:w="4516" w:type="dxa"/>
          </w:tcPr>
          <w:p w14:paraId="787F4B48" w14:textId="5C5786A0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C1698">
              <w:rPr>
                <w:rFonts w:ascii="Arial" w:hAnsi="Arial" w:cs="Arial"/>
                <w:b/>
              </w:rPr>
              <w:t xml:space="preserve">elephone: </w:t>
            </w:r>
            <w:r w:rsidR="00B70736">
              <w:rPr>
                <w:rFonts w:ascii="Arial" w:hAnsi="Arial" w:cs="Arial"/>
                <w:b/>
              </w:rPr>
              <w:t>0161 764 1132</w:t>
            </w:r>
          </w:p>
        </w:tc>
        <w:tc>
          <w:tcPr>
            <w:tcW w:w="4500" w:type="dxa"/>
          </w:tcPr>
          <w:p w14:paraId="467812E0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106C38" w14:paraId="18A56133" w14:textId="77777777" w:rsidTr="00A3030C">
        <w:trPr>
          <w:trHeight w:val="492"/>
        </w:trPr>
        <w:tc>
          <w:tcPr>
            <w:tcW w:w="9016" w:type="dxa"/>
            <w:gridSpan w:val="2"/>
          </w:tcPr>
          <w:p w14:paraId="459519F7" w14:textId="29264052" w:rsidR="00106C38" w:rsidRDefault="00106C38" w:rsidP="00A3030C">
            <w:pPr>
              <w:jc w:val="both"/>
              <w:rPr>
                <w:rFonts w:ascii="Arial" w:hAnsi="Arial" w:cs="Arial"/>
                <w:i/>
              </w:rPr>
            </w:pPr>
            <w:r w:rsidRPr="00000A0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 of award</w:t>
            </w:r>
            <w:r w:rsidRPr="00000A04">
              <w:rPr>
                <w:rFonts w:ascii="Arial" w:hAnsi="Arial" w:cs="Arial"/>
                <w:b/>
              </w:rPr>
              <w:t xml:space="preserve"> for which </w:t>
            </w:r>
            <w:r>
              <w:rPr>
                <w:rFonts w:ascii="Arial" w:hAnsi="Arial" w:cs="Arial"/>
                <w:b/>
              </w:rPr>
              <w:t>he/she/they</w:t>
            </w:r>
            <w:r w:rsidR="001F39B4">
              <w:rPr>
                <w:rFonts w:ascii="Arial" w:hAnsi="Arial" w:cs="Arial"/>
                <w:b/>
              </w:rPr>
              <w:t>/the 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39B4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being nominated </w:t>
            </w:r>
            <w:r>
              <w:rPr>
                <w:rFonts w:ascii="Arial" w:hAnsi="Arial" w:cs="Arial"/>
                <w:i/>
              </w:rPr>
              <w:t>(please highlight/</w:t>
            </w:r>
            <w:r w:rsidR="001F39B4">
              <w:rPr>
                <w:rFonts w:ascii="Arial" w:hAnsi="Arial" w:cs="Arial"/>
                <w:i/>
              </w:rPr>
              <w:t>underline/</w:t>
            </w:r>
            <w:r>
              <w:rPr>
                <w:rFonts w:ascii="Arial" w:hAnsi="Arial" w:cs="Arial"/>
                <w:i/>
              </w:rPr>
              <w:t xml:space="preserve">select one): </w:t>
            </w:r>
          </w:p>
          <w:p w14:paraId="0411E7EF" w14:textId="77777777" w:rsidR="00106C38" w:rsidRPr="009633FA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627D568">
              <w:rPr>
                <w:rFonts w:ascii="Arial" w:hAnsi="Arial" w:cs="Arial"/>
              </w:rPr>
              <w:t xml:space="preserve">Instructor of the Year </w:t>
            </w:r>
          </w:p>
          <w:p w14:paraId="3DFB6F13" w14:textId="77777777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Bikeability P</w:t>
            </w:r>
            <w:r w:rsidRPr="2874CEA1">
              <w:rPr>
                <w:rFonts w:ascii="Arial" w:hAnsi="Arial" w:cs="Arial"/>
              </w:rPr>
              <w:t xml:space="preserve">rovider of the Year </w:t>
            </w:r>
          </w:p>
          <w:p w14:paraId="4A25E300" w14:textId="77777777" w:rsidR="00D6058E" w:rsidRDefault="00D6058E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058E">
              <w:rPr>
                <w:rFonts w:ascii="Arial" w:hAnsi="Arial" w:cs="Arial"/>
              </w:rPr>
              <w:t xml:space="preserve">Local Authority/SGO Host School Partner of the Year (outsourced delivery) </w:t>
            </w:r>
          </w:p>
          <w:p w14:paraId="620A8BA8" w14:textId="6E97A1C5" w:rsidR="00106C38" w:rsidRPr="00FB08B9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2874CEA1">
              <w:rPr>
                <w:rFonts w:ascii="Arial" w:hAnsi="Arial" w:cs="Arial"/>
              </w:rPr>
              <w:t xml:space="preserve">School Employee or Governor of the Year </w:t>
            </w:r>
          </w:p>
          <w:p w14:paraId="2471ABE7" w14:textId="60382E8E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A6361">
              <w:rPr>
                <w:rFonts w:ascii="Arial" w:hAnsi="Arial" w:cs="Arial"/>
              </w:rPr>
              <w:t xml:space="preserve">Trainee </w:t>
            </w:r>
            <w:r w:rsidR="00CE3E3F">
              <w:rPr>
                <w:rFonts w:ascii="Arial" w:hAnsi="Arial" w:cs="Arial"/>
              </w:rPr>
              <w:t xml:space="preserve">Rider </w:t>
            </w:r>
            <w:r w:rsidRPr="001A6361">
              <w:rPr>
                <w:rFonts w:ascii="Arial" w:hAnsi="Arial" w:cs="Arial"/>
              </w:rPr>
              <w:t xml:space="preserve">of the Year (Pete </w:t>
            </w:r>
            <w:proofErr w:type="spellStart"/>
            <w:r w:rsidRPr="001A6361">
              <w:rPr>
                <w:rFonts w:ascii="Arial" w:hAnsi="Arial" w:cs="Arial"/>
              </w:rPr>
              <w:t>Rollings</w:t>
            </w:r>
            <w:proofErr w:type="spellEnd"/>
            <w:r w:rsidRPr="001A6361">
              <w:rPr>
                <w:rFonts w:ascii="Arial" w:hAnsi="Arial" w:cs="Arial"/>
              </w:rPr>
              <w:t xml:space="preserve"> award)</w:t>
            </w:r>
            <w:r w:rsidRPr="0627D568">
              <w:rPr>
                <w:rFonts w:ascii="Arial" w:hAnsi="Arial" w:cs="Arial"/>
              </w:rPr>
              <w:t xml:space="preserve"> </w:t>
            </w:r>
          </w:p>
          <w:p w14:paraId="499C9FA5" w14:textId="5BE99FC1" w:rsidR="00106C38" w:rsidRPr="006E1D36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70736">
              <w:rPr>
                <w:rFonts w:ascii="Arial" w:hAnsi="Arial" w:cs="Arial"/>
                <w:highlight w:val="yellow"/>
              </w:rPr>
              <w:lastRenderedPageBreak/>
              <w:t>Most Proactive Primary School</w:t>
            </w:r>
          </w:p>
        </w:tc>
      </w:tr>
    </w:tbl>
    <w:p w14:paraId="1B8E965B" w14:textId="77777777" w:rsidR="00106C38" w:rsidRDefault="00106C38" w:rsidP="00106C38">
      <w:pPr>
        <w:ind w:firstLine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C38" w14:paraId="5B8F9045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482AD6B5" w14:textId="77777777" w:rsidR="00106C38" w:rsidRPr="006537E7" w:rsidRDefault="00106C38" w:rsidP="0010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A6361">
              <w:rPr>
                <w:rFonts w:ascii="Arial" w:hAnsi="Arial" w:cs="Arial"/>
                <w:b/>
                <w:bCs/>
              </w:rPr>
              <w:t>Please describe below the reason(s) why the nominee deserves this award</w:t>
            </w:r>
            <w:r w:rsidRPr="001A6361">
              <w:rPr>
                <w:rFonts w:ascii="Arial" w:hAnsi="Arial" w:cs="Arial"/>
              </w:rPr>
              <w:t xml:space="preserve"> (</w:t>
            </w:r>
            <w:r w:rsidRPr="006537E7">
              <w:rPr>
                <w:rFonts w:ascii="Arial" w:hAnsi="Arial" w:cs="Arial"/>
                <w:u w:val="single"/>
              </w:rPr>
              <w:t xml:space="preserve">maximum 300 words) </w:t>
            </w:r>
          </w:p>
          <w:p w14:paraId="2E7BB9B1" w14:textId="77777777" w:rsidR="00106C38" w:rsidRPr="006638B1" w:rsidRDefault="00106C38" w:rsidP="00A3030C">
            <w:pPr>
              <w:rPr>
                <w:rFonts w:ascii="Arial" w:hAnsi="Arial" w:cs="Arial"/>
                <w:i/>
              </w:rPr>
            </w:pPr>
            <w:r w:rsidRPr="00EA39B0">
              <w:rPr>
                <w:rFonts w:ascii="Arial" w:hAnsi="Arial" w:cs="Arial"/>
                <w:i/>
              </w:rPr>
              <w:t xml:space="preserve">NB – you should refer to the award criteria when completing this section and try to explain how the nominee has meet </w:t>
            </w:r>
            <w:proofErr w:type="gramStart"/>
            <w:r w:rsidRPr="00EA39B0">
              <w:rPr>
                <w:rFonts w:ascii="Arial" w:hAnsi="Arial" w:cs="Arial"/>
                <w:i/>
              </w:rPr>
              <w:t>some/all of</w:t>
            </w:r>
            <w:proofErr w:type="gramEnd"/>
            <w:r w:rsidRPr="00EA39B0">
              <w:rPr>
                <w:rFonts w:ascii="Arial" w:hAnsi="Arial" w:cs="Arial"/>
                <w:i/>
              </w:rPr>
              <w:t xml:space="preserve"> the different qualities described.  </w:t>
            </w:r>
          </w:p>
        </w:tc>
      </w:tr>
      <w:tr w:rsidR="00106C38" w14:paraId="0D37DE1B" w14:textId="77777777" w:rsidTr="00A3030C">
        <w:tc>
          <w:tcPr>
            <w:tcW w:w="9016" w:type="dxa"/>
          </w:tcPr>
          <w:p w14:paraId="328118F1" w14:textId="77777777" w:rsidR="00D94354" w:rsidRDefault="00D94354" w:rsidP="00A3030C">
            <w:pPr>
              <w:rPr>
                <w:rFonts w:ascii="Arial" w:hAnsi="Arial" w:cs="Arial"/>
              </w:rPr>
            </w:pPr>
          </w:p>
          <w:p w14:paraId="1CD775B2" w14:textId="5B75E234" w:rsidR="00D94354" w:rsidRDefault="004621B1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Stephen’s </w:t>
            </w:r>
            <w:r w:rsidR="00D94354">
              <w:rPr>
                <w:rFonts w:ascii="Arial" w:hAnsi="Arial" w:cs="Arial"/>
              </w:rPr>
              <w:t xml:space="preserve">CE primary in </w:t>
            </w:r>
            <w:r>
              <w:rPr>
                <w:rFonts w:ascii="Arial" w:hAnsi="Arial" w:cs="Arial"/>
              </w:rPr>
              <w:t>Bury</w:t>
            </w:r>
            <w:r w:rsidR="00D943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has continually been an exceptional school to work with</w:t>
            </w:r>
            <w:r w:rsidR="00F51286">
              <w:rPr>
                <w:rFonts w:ascii="Arial" w:hAnsi="Arial" w:cs="Arial"/>
              </w:rPr>
              <w:t xml:space="preserve"> year after year.  </w:t>
            </w:r>
            <w:r w:rsidR="00D94354">
              <w:rPr>
                <w:rFonts w:ascii="Arial" w:hAnsi="Arial" w:cs="Arial"/>
              </w:rPr>
              <w:t xml:space="preserve">NCA’s partnership working with the staff and children </w:t>
            </w:r>
            <w:r w:rsidR="000D0E13">
              <w:rPr>
                <w:rFonts w:ascii="Arial" w:hAnsi="Arial" w:cs="Arial"/>
              </w:rPr>
              <w:t>is a shining example of how successful the Bikeability scheme can really be. Our Instructors are proud to have helped the children achieve their aims.</w:t>
            </w:r>
          </w:p>
          <w:p w14:paraId="171044B3" w14:textId="77777777" w:rsidR="00D94354" w:rsidRDefault="00F51286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is </w:t>
            </w:r>
            <w:r w:rsidR="00D9435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proactive</w:t>
            </w:r>
            <w:r w:rsidR="00D943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ensuring that the foundations are set to encourage cycling from </w:t>
            </w:r>
            <w:r w:rsidR="007F035D">
              <w:rPr>
                <w:rFonts w:ascii="Arial" w:hAnsi="Arial" w:cs="Arial"/>
              </w:rPr>
              <w:t>the early years</w:t>
            </w:r>
            <w:r>
              <w:rPr>
                <w:rFonts w:ascii="Arial" w:hAnsi="Arial" w:cs="Arial"/>
              </w:rPr>
              <w:t>.</w:t>
            </w:r>
            <w:r w:rsidR="00607B75">
              <w:rPr>
                <w:rFonts w:ascii="Arial" w:hAnsi="Arial" w:cs="Arial"/>
              </w:rPr>
              <w:t xml:space="preserve"> The pupils at St Stephen’s take part from reception to Year 6. </w:t>
            </w:r>
            <w:r w:rsidR="00D94354">
              <w:rPr>
                <w:rFonts w:ascii="Arial" w:hAnsi="Arial" w:cs="Arial"/>
              </w:rPr>
              <w:t xml:space="preserve">The school staff </w:t>
            </w:r>
            <w:r w:rsidR="00607B75">
              <w:rPr>
                <w:rFonts w:ascii="Arial" w:hAnsi="Arial" w:cs="Arial"/>
              </w:rPr>
              <w:t>prepare well for Bikeability &amp; ensure that the pupils &amp; their parents are ready</w:t>
            </w:r>
            <w:r w:rsidR="00555B4B">
              <w:rPr>
                <w:rFonts w:ascii="Arial" w:hAnsi="Arial" w:cs="Arial"/>
              </w:rPr>
              <w:t xml:space="preserve">, </w:t>
            </w:r>
            <w:r w:rsidR="00607B75">
              <w:rPr>
                <w:rFonts w:ascii="Arial" w:hAnsi="Arial" w:cs="Arial"/>
              </w:rPr>
              <w:t>excited</w:t>
            </w:r>
            <w:r w:rsidR="000E1157">
              <w:rPr>
                <w:rFonts w:ascii="Arial" w:hAnsi="Arial" w:cs="Arial"/>
              </w:rPr>
              <w:t xml:space="preserve"> to take part</w:t>
            </w:r>
            <w:r w:rsidR="00555B4B">
              <w:rPr>
                <w:rFonts w:ascii="Arial" w:hAnsi="Arial" w:cs="Arial"/>
              </w:rPr>
              <w:t xml:space="preserve"> &amp; have fun</w:t>
            </w:r>
            <w:r w:rsidR="000E1157">
              <w:rPr>
                <w:rFonts w:ascii="Arial" w:hAnsi="Arial" w:cs="Arial"/>
              </w:rPr>
              <w:t xml:space="preserve">.  They make excellent use of social media to engage parents.  </w:t>
            </w:r>
            <w:r>
              <w:rPr>
                <w:rFonts w:ascii="Arial" w:hAnsi="Arial" w:cs="Arial"/>
              </w:rPr>
              <w:t xml:space="preserve">The school promotes cycling &amp; Bikeability throughout the school year &amp; ensures that they signpost parents to bike recycling &amp; cycling events that are happening in the area to enable all pupils &amp; their families to have access to bikes &amp; sustainable transport.  </w:t>
            </w:r>
          </w:p>
          <w:p w14:paraId="305EF847" w14:textId="77777777" w:rsidR="00D94354" w:rsidRDefault="007F035D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premium is high at St Stephen’s &amp; the staff recognise that with that comes barriers to achieving.  The support staff at St Stephen’s ensure that they </w:t>
            </w:r>
            <w:r w:rsidR="000E1157">
              <w:rPr>
                <w:rFonts w:ascii="Arial" w:hAnsi="Arial" w:cs="Arial"/>
              </w:rPr>
              <w:t xml:space="preserve">meet </w:t>
            </w:r>
            <w:r>
              <w:rPr>
                <w:rFonts w:ascii="Arial" w:hAnsi="Arial" w:cs="Arial"/>
              </w:rPr>
              <w:t xml:space="preserve">beforehand to discuss any behavioural, emotional, social or additional needs within the class to ensure that they could support the pupils fully to achieve their Bikeability awards.  </w:t>
            </w:r>
          </w:p>
          <w:p w14:paraId="0D96C887" w14:textId="77777777" w:rsidR="00D94354" w:rsidRDefault="007F035D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was effective in ensuring 100% class participation.  </w:t>
            </w:r>
          </w:p>
          <w:p w14:paraId="5787D65B" w14:textId="77777777" w:rsidR="00D94354" w:rsidRDefault="00607B75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Staying safe, the growth mindset, sustainable transport &amp; healthy living are all subjects that St Stephen’s link in with </w:t>
            </w:r>
            <w:r w:rsidR="00D94354"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Bikeabiity</w:t>
            </w:r>
            <w:proofErr w:type="spellEnd"/>
            <w:r>
              <w:rPr>
                <w:rFonts w:ascii="Arial" w:hAnsi="Arial" w:cs="Arial"/>
              </w:rPr>
              <w:t xml:space="preserve"> delivery.  A well organised school with staff who fully support the Bikeability programme really makes a difference.  The children gained maximum enjoyment from the training &amp; their achievements.  </w:t>
            </w:r>
          </w:p>
          <w:p w14:paraId="10008E0A" w14:textId="77777777" w:rsidR="00D94354" w:rsidRDefault="00607B75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promotes access to bikes via the Urban Cycle Centre bike recycling scheme &amp; also ensures that if any child isn’t able to take part due to not having access to a </w:t>
            </w:r>
            <w:proofErr w:type="gramStart"/>
            <w:r>
              <w:rPr>
                <w:rFonts w:ascii="Arial" w:hAnsi="Arial" w:cs="Arial"/>
              </w:rPr>
              <w:t>bike</w:t>
            </w:r>
            <w:proofErr w:type="gramEnd"/>
            <w:r>
              <w:rPr>
                <w:rFonts w:ascii="Arial" w:hAnsi="Arial" w:cs="Arial"/>
              </w:rPr>
              <w:t xml:space="preserve"> they contact us beforehand &amp; organise a bike to loan.  </w:t>
            </w:r>
          </w:p>
          <w:p w14:paraId="34A7573F" w14:textId="1137428B" w:rsidR="00106C38" w:rsidRDefault="000E1157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Bikeability</w:t>
            </w:r>
            <w:r w:rsidR="00D94354">
              <w:rPr>
                <w:rFonts w:ascii="Arial" w:hAnsi="Arial" w:cs="Arial"/>
              </w:rPr>
              <w:t>, the</w:t>
            </w:r>
            <w:r>
              <w:rPr>
                <w:rFonts w:ascii="Arial" w:hAnsi="Arial" w:cs="Arial"/>
              </w:rPr>
              <w:t xml:space="preserve"> learning continues back in the classroom with cycle-themed discussions around cycling, the environment, safety &amp; sustainable transport. </w:t>
            </w:r>
          </w:p>
          <w:p w14:paraId="12CAE820" w14:textId="77777777" w:rsidR="00106C38" w:rsidRPr="000A250F" w:rsidRDefault="00106C38" w:rsidP="00A3030C">
            <w:pPr>
              <w:rPr>
                <w:rFonts w:ascii="Arial" w:hAnsi="Arial" w:cs="Arial"/>
              </w:rPr>
            </w:pPr>
          </w:p>
        </w:tc>
      </w:tr>
      <w:tr w:rsidR="00106C38" w14:paraId="31750EB9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33507A6A" w14:textId="77777777" w:rsidR="00106C38" w:rsidRPr="00633305" w:rsidRDefault="00106C38" w:rsidP="00A3030C">
            <w:pPr>
              <w:rPr>
                <w:rFonts w:ascii="Arial" w:hAnsi="Arial" w:cs="Arial"/>
                <w:i/>
                <w:i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2. Please list below any accompanying high-quality evidence to support your nomination </w:t>
            </w:r>
            <w:r w:rsidRPr="2874CEA1">
              <w:rPr>
                <w:rFonts w:ascii="Arial" w:hAnsi="Arial" w:cs="Arial"/>
              </w:rPr>
              <w:t>(</w:t>
            </w:r>
            <w:proofErr w:type="spellStart"/>
            <w:r w:rsidRPr="2874CEA1">
              <w:rPr>
                <w:rFonts w:ascii="Arial" w:hAnsi="Arial" w:cs="Arial"/>
              </w:rPr>
              <w:t>eg.</w:t>
            </w:r>
            <w:proofErr w:type="spellEnd"/>
            <w:r w:rsidRPr="2874CEA1">
              <w:rPr>
                <w:rFonts w:ascii="Arial" w:hAnsi="Arial" w:cs="Arial"/>
              </w:rPr>
              <w:t xml:space="preserve"> materials, photographs, video clips, testimonials) </w:t>
            </w:r>
            <w:r w:rsidRPr="2874CEA1">
              <w:rPr>
                <w:rFonts w:ascii="Arial" w:hAnsi="Arial" w:cs="Arial"/>
                <w:i/>
                <w:iCs/>
              </w:rPr>
              <w:t xml:space="preserve">Up to a maximum of 3 items and provide a title for each item(s) in the section(s) below – do NOT include any further written information on the form.  Ensure all the attachments listed above accompany your nomination </w:t>
            </w:r>
            <w:proofErr w:type="gramStart"/>
            <w:r w:rsidRPr="2874CEA1">
              <w:rPr>
                <w:rFonts w:ascii="Arial" w:hAnsi="Arial" w:cs="Arial"/>
                <w:i/>
                <w:iCs/>
              </w:rPr>
              <w:t>form, and</w:t>
            </w:r>
            <w:proofErr w:type="gramEnd"/>
            <w:r w:rsidRPr="2874CEA1">
              <w:rPr>
                <w:rFonts w:ascii="Arial" w:hAnsi="Arial" w:cs="Arial"/>
                <w:i/>
                <w:iCs/>
              </w:rPr>
              <w:t xml:space="preserve"> are clearly labelled so it is clear which nominee they apply to. </w:t>
            </w:r>
            <w:r w:rsidRPr="006537E7">
              <w:rPr>
                <w:rFonts w:ascii="Arial" w:hAnsi="Arial" w:cs="Arial"/>
                <w:i/>
                <w:iCs/>
                <w:u w:val="single"/>
              </w:rPr>
              <w:t>Maximum number of words for each item of accompanying evidence is 300</w:t>
            </w:r>
            <w:r w:rsidRPr="2874CEA1">
              <w:rPr>
                <w:rFonts w:ascii="Arial" w:hAnsi="Arial" w:cs="Arial"/>
                <w:i/>
                <w:iCs/>
              </w:rPr>
              <w:t xml:space="preserve"> – submissions that are longer than this will not be considered. </w:t>
            </w:r>
          </w:p>
        </w:tc>
      </w:tr>
      <w:tr w:rsidR="00106C38" w14:paraId="2F1B9735" w14:textId="77777777" w:rsidTr="00A3030C">
        <w:tc>
          <w:tcPr>
            <w:tcW w:w="9016" w:type="dxa"/>
          </w:tcPr>
          <w:p w14:paraId="72C29D5B" w14:textId="41A8143E" w:rsidR="00106C38" w:rsidRPr="00633305" w:rsidRDefault="00F51286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Bikeability Balance </w:t>
            </w:r>
          </w:p>
        </w:tc>
      </w:tr>
      <w:tr w:rsidR="00106C38" w14:paraId="0A74C8F3" w14:textId="77777777" w:rsidTr="00A3030C">
        <w:tc>
          <w:tcPr>
            <w:tcW w:w="9016" w:type="dxa"/>
          </w:tcPr>
          <w:p w14:paraId="50849C80" w14:textId="26346145" w:rsidR="00106C38" w:rsidRPr="00633305" w:rsidRDefault="00F51286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Bikeability Balance </w:t>
            </w:r>
          </w:p>
        </w:tc>
      </w:tr>
      <w:tr w:rsidR="00106C38" w14:paraId="6A27201D" w14:textId="77777777" w:rsidTr="00A3030C">
        <w:tc>
          <w:tcPr>
            <w:tcW w:w="9016" w:type="dxa"/>
          </w:tcPr>
          <w:p w14:paraId="3D4DBBB7" w14:textId="1E09A2CF" w:rsidR="00106C38" w:rsidRPr="00633305" w:rsidRDefault="00F51286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Bikeability Promoting Recycling &amp; Access to Bikes </w:t>
            </w:r>
          </w:p>
        </w:tc>
      </w:tr>
      <w:tr w:rsidR="00106C38" w14:paraId="1B51E534" w14:textId="77777777" w:rsidTr="00A3030C">
        <w:trPr>
          <w:trHeight w:val="748"/>
        </w:trPr>
        <w:tc>
          <w:tcPr>
            <w:tcW w:w="9016" w:type="dxa"/>
            <w:shd w:val="clear" w:color="auto" w:fill="BFBFBF" w:themeFill="background1" w:themeFillShade="BF"/>
          </w:tcPr>
          <w:p w14:paraId="7A07E10F" w14:textId="77777777" w:rsidR="00106C38" w:rsidRPr="00633305" w:rsidRDefault="00106C38" w:rsidP="00A3030C">
            <w:pPr>
              <w:rPr>
                <w:rFonts w:ascii="Arial" w:hAnsi="Arial" w:cs="Arial"/>
                <w:b/>
                <w:b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3. Please briefly describe any other experience or insights you feel are relevant to your nomination. </w:t>
            </w:r>
            <w:r w:rsidRPr="2874CEA1">
              <w:rPr>
                <w:rFonts w:ascii="Arial" w:hAnsi="Arial" w:cs="Arial"/>
              </w:rPr>
              <w:t>(</w:t>
            </w:r>
            <w:r w:rsidRPr="006537E7">
              <w:rPr>
                <w:rFonts w:ascii="Arial" w:hAnsi="Arial" w:cs="Arial"/>
                <w:u w:val="single"/>
              </w:rPr>
              <w:t>maximum 300 words</w:t>
            </w:r>
            <w:r w:rsidRPr="2874CEA1">
              <w:rPr>
                <w:rFonts w:ascii="Arial" w:hAnsi="Arial" w:cs="Arial"/>
              </w:rPr>
              <w:t xml:space="preserve">) </w:t>
            </w:r>
          </w:p>
        </w:tc>
      </w:tr>
      <w:tr w:rsidR="00106C38" w14:paraId="5F4CFA05" w14:textId="77777777" w:rsidTr="00A3030C">
        <w:tc>
          <w:tcPr>
            <w:tcW w:w="9016" w:type="dxa"/>
          </w:tcPr>
          <w:p w14:paraId="2FD2ACF8" w14:textId="47134115" w:rsidR="00106C38" w:rsidRPr="00D94354" w:rsidRDefault="00555B4B" w:rsidP="00A3030C">
            <w:pPr>
              <w:rPr>
                <w:rFonts w:ascii="Arial" w:hAnsi="Arial" w:cs="Arial"/>
                <w:bCs/>
              </w:rPr>
            </w:pPr>
            <w:r w:rsidRPr="00D94354">
              <w:rPr>
                <w:rFonts w:ascii="Arial" w:hAnsi="Arial" w:cs="Arial"/>
                <w:bCs/>
              </w:rPr>
              <w:t>St. Stephen’s is located just off a very busy main road meaning that road safety &amp; Bikeability is extremely important. With a high pupil premium rate</w:t>
            </w:r>
            <w:r w:rsidR="003D362B">
              <w:rPr>
                <w:rFonts w:ascii="Arial" w:hAnsi="Arial" w:cs="Arial"/>
                <w:bCs/>
              </w:rPr>
              <w:t>,</w:t>
            </w:r>
            <w:r w:rsidRPr="00D94354">
              <w:rPr>
                <w:rFonts w:ascii="Arial" w:hAnsi="Arial" w:cs="Arial"/>
                <w:bCs/>
              </w:rPr>
              <w:t xml:space="preserve"> alternative travel options are a necessity. </w:t>
            </w:r>
          </w:p>
          <w:p w14:paraId="40427EF6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  <w:p w14:paraId="068960A3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</w:tc>
      </w:tr>
      <w:tr w:rsidR="00106C38" w14:paraId="5A1EA4E3" w14:textId="77777777" w:rsidTr="00A3030C">
        <w:tc>
          <w:tcPr>
            <w:tcW w:w="9016" w:type="dxa"/>
            <w:shd w:val="clear" w:color="auto" w:fill="auto"/>
          </w:tcPr>
          <w:p w14:paraId="2720837C" w14:textId="290945F8" w:rsidR="00106C38" w:rsidRDefault="00106C38" w:rsidP="00106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1F39B4">
              <w:rPr>
                <w:rFonts w:ascii="Arial" w:hAnsi="Arial" w:cs="Arial"/>
                <w:i/>
                <w:iCs/>
              </w:rPr>
              <w:t xml:space="preserve">I confirm that </w:t>
            </w:r>
            <w:r w:rsidR="001F39B4" w:rsidRPr="001F39B4">
              <w:rPr>
                <w:rFonts w:ascii="Arial" w:hAnsi="Arial" w:cs="Arial"/>
                <w:i/>
                <w:iCs/>
              </w:rPr>
              <w:t xml:space="preserve">the information I have provided is accurate, </w:t>
            </w:r>
            <w:r w:rsidR="008A2D86">
              <w:rPr>
                <w:rFonts w:ascii="Arial" w:hAnsi="Arial" w:cs="Arial"/>
                <w:i/>
                <w:iCs/>
              </w:rPr>
              <w:t>I have permission</w:t>
            </w:r>
            <w:r w:rsidR="0042192E">
              <w:rPr>
                <w:rFonts w:ascii="Arial" w:hAnsi="Arial" w:cs="Arial"/>
                <w:i/>
                <w:iCs/>
              </w:rPr>
              <w:t xml:space="preserve"> (as appropriate) from nominee’s parent(s) to submit this form</w:t>
            </w:r>
            <w:r w:rsidR="008E69A6">
              <w:rPr>
                <w:rFonts w:ascii="Arial" w:hAnsi="Arial" w:cs="Arial"/>
                <w:i/>
                <w:iCs/>
              </w:rPr>
              <w:t>/from those</w:t>
            </w:r>
            <w:r w:rsidR="003272C8">
              <w:rPr>
                <w:rFonts w:ascii="Arial" w:hAnsi="Arial" w:cs="Arial"/>
                <w:i/>
                <w:iCs/>
              </w:rPr>
              <w:t xml:space="preserve"> people in any materi</w:t>
            </w:r>
            <w:r w:rsidR="006B26C3">
              <w:rPr>
                <w:rFonts w:ascii="Arial" w:hAnsi="Arial" w:cs="Arial"/>
                <w:i/>
                <w:iCs/>
              </w:rPr>
              <w:t xml:space="preserve">als submitted to </w:t>
            </w:r>
            <w:r w:rsidR="00157BFE">
              <w:rPr>
                <w:rFonts w:ascii="Arial" w:hAnsi="Arial" w:cs="Arial"/>
                <w:i/>
                <w:iCs/>
              </w:rPr>
              <w:t>share their images/comments. And</w:t>
            </w:r>
            <w:r w:rsidR="008E69A6">
              <w:rPr>
                <w:rFonts w:ascii="Arial" w:hAnsi="Arial" w:cs="Arial"/>
                <w:i/>
                <w:iCs/>
              </w:rPr>
              <w:t xml:space="preserve"> </w:t>
            </w:r>
            <w:r w:rsidR="001F39B4" w:rsidRPr="001F39B4">
              <w:rPr>
                <w:rFonts w:ascii="Arial" w:hAnsi="Arial" w:cs="Arial"/>
                <w:i/>
                <w:iCs/>
              </w:rPr>
              <w:t>I</w:t>
            </w:r>
            <w:r w:rsidRPr="001F39B4">
              <w:rPr>
                <w:rFonts w:ascii="Arial" w:hAnsi="Arial" w:cs="Arial"/>
                <w:i/>
                <w:iCs/>
              </w:rPr>
              <w:t xml:space="preserve"> have read and agree to the </w:t>
            </w:r>
            <w:r w:rsidR="001F39B4" w:rsidRPr="001F39B4">
              <w:rPr>
                <w:rFonts w:ascii="Arial" w:hAnsi="Arial" w:cs="Arial"/>
                <w:i/>
                <w:iCs/>
              </w:rPr>
              <w:t>T</w:t>
            </w:r>
            <w:r w:rsidRPr="001F39B4">
              <w:rPr>
                <w:rFonts w:ascii="Arial" w:hAnsi="Arial" w:cs="Arial"/>
                <w:i/>
                <w:iCs/>
              </w:rPr>
              <w:t xml:space="preserve">erms </w:t>
            </w:r>
            <w:r w:rsidR="001F39B4" w:rsidRPr="001F39B4">
              <w:rPr>
                <w:rFonts w:ascii="Arial" w:hAnsi="Arial" w:cs="Arial"/>
                <w:i/>
                <w:iCs/>
              </w:rPr>
              <w:t>&amp; C</w:t>
            </w:r>
            <w:r w:rsidRPr="001F39B4">
              <w:rPr>
                <w:rFonts w:ascii="Arial" w:hAnsi="Arial" w:cs="Arial"/>
                <w:i/>
                <w:iCs/>
              </w:rPr>
              <w:t>onditions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627D5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60F494" w14:textId="096B12B3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="00B70736">
              <w:rPr>
                <w:rFonts w:ascii="Arial" w:hAnsi="Arial" w:cs="Arial"/>
                <w:b/>
              </w:rPr>
              <w:t xml:space="preserve"> </w:t>
            </w:r>
            <w:r w:rsidR="00B70736" w:rsidRPr="00D94354">
              <w:rPr>
                <w:rFonts w:ascii="Arial" w:hAnsi="Arial" w:cs="Arial"/>
                <w:bCs/>
              </w:rPr>
              <w:t>Lisa Pollitt</w:t>
            </w:r>
          </w:p>
          <w:p w14:paraId="1393A504" w14:textId="05CFCF22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  <w:r w:rsidR="00B70736">
              <w:rPr>
                <w:rFonts w:ascii="Arial" w:hAnsi="Arial" w:cs="Arial"/>
                <w:b/>
              </w:rPr>
              <w:t xml:space="preserve"> </w:t>
            </w:r>
            <w:r w:rsidR="00B70736" w:rsidRPr="00D94354">
              <w:rPr>
                <w:rFonts w:ascii="Arial" w:hAnsi="Arial" w:cs="Arial"/>
                <w:bCs/>
              </w:rPr>
              <w:t>Lisa Pollitt</w:t>
            </w:r>
            <w:r w:rsidR="00B70736">
              <w:rPr>
                <w:rFonts w:ascii="Arial" w:hAnsi="Arial" w:cs="Arial"/>
                <w:b/>
              </w:rPr>
              <w:t xml:space="preserve"> </w:t>
            </w:r>
          </w:p>
          <w:p w14:paraId="222E365D" w14:textId="4F06A343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r w:rsidR="00B70736" w:rsidRPr="00D94354">
              <w:rPr>
                <w:rFonts w:ascii="Arial" w:hAnsi="Arial" w:cs="Arial"/>
                <w:bCs/>
              </w:rPr>
              <w:t>12/03/2020</w:t>
            </w:r>
          </w:p>
          <w:p w14:paraId="469277A1" w14:textId="77777777" w:rsidR="00AD24EE" w:rsidRPr="00AD24EE" w:rsidRDefault="00AD24EE" w:rsidP="00A3030C">
            <w:pPr>
              <w:rPr>
                <w:rFonts w:ascii="Arial" w:hAnsi="Arial" w:cs="Arial"/>
                <w:bCs/>
              </w:rPr>
            </w:pPr>
            <w:r w:rsidRPr="00AD24EE">
              <w:rPr>
                <w:rFonts w:ascii="Arial" w:hAnsi="Arial" w:cs="Arial"/>
                <w:bCs/>
              </w:rPr>
              <w:t xml:space="preserve">To be signed by an independent individual / organisation representative: </w:t>
            </w:r>
          </w:p>
          <w:p w14:paraId="3E03BE69" w14:textId="6469FAF9" w:rsidR="001F39B4" w:rsidRPr="001F39B4" w:rsidRDefault="001F39B4" w:rsidP="00A3030C">
            <w:pPr>
              <w:rPr>
                <w:rFonts w:ascii="Arial" w:hAnsi="Arial" w:cs="Arial"/>
                <w:bCs/>
                <w:i/>
                <w:iCs/>
              </w:rPr>
            </w:pPr>
            <w:r w:rsidRPr="001F39B4">
              <w:rPr>
                <w:rFonts w:ascii="Arial" w:hAnsi="Arial" w:cs="Arial"/>
                <w:bCs/>
                <w:i/>
                <w:iCs/>
              </w:rPr>
              <w:t xml:space="preserve">I </w:t>
            </w:r>
            <w:r>
              <w:rPr>
                <w:rFonts w:ascii="Arial" w:hAnsi="Arial" w:cs="Arial"/>
                <w:bCs/>
                <w:i/>
                <w:iCs/>
              </w:rPr>
              <w:t xml:space="preserve">can </w:t>
            </w:r>
            <w:r w:rsidRPr="001F39B4">
              <w:rPr>
                <w:rFonts w:ascii="Arial" w:hAnsi="Arial" w:cs="Arial"/>
                <w:bCs/>
                <w:i/>
                <w:iCs/>
              </w:rPr>
              <w:t xml:space="preserve">confirm that </w:t>
            </w:r>
            <w:r>
              <w:rPr>
                <w:rFonts w:ascii="Arial" w:hAnsi="Arial" w:cs="Arial"/>
                <w:bCs/>
                <w:i/>
                <w:iCs/>
              </w:rPr>
              <w:t xml:space="preserve">I believe this to be an accurate submission and add my support to the application </w:t>
            </w:r>
          </w:p>
          <w:p w14:paraId="28A61BC9" w14:textId="0DCB5A46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555B4B">
              <w:rPr>
                <w:rFonts w:ascii="Arial" w:hAnsi="Arial" w:cs="Arial"/>
                <w:b/>
              </w:rPr>
              <w:t xml:space="preserve"> </w:t>
            </w:r>
            <w:r w:rsidR="00D94354" w:rsidRPr="00D94354">
              <w:rPr>
                <w:rFonts w:ascii="Arial" w:hAnsi="Arial" w:cs="Arial"/>
                <w:bCs/>
              </w:rPr>
              <w:t>Julie Woodruff</w:t>
            </w:r>
          </w:p>
          <w:p w14:paraId="0784BCC6" w14:textId="7E032508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  <w:r w:rsidR="00D9435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090DA" wp14:editId="740D2EC9">
                  <wp:extent cx="915614" cy="252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23" cy="25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AA7BD" w14:textId="50140A9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D94354">
              <w:rPr>
                <w:rFonts w:ascii="Arial" w:hAnsi="Arial" w:cs="Arial"/>
                <w:b/>
              </w:rPr>
              <w:t xml:space="preserve"> </w:t>
            </w:r>
            <w:r w:rsidR="00D94354" w:rsidRPr="00D94354">
              <w:rPr>
                <w:rFonts w:ascii="Arial" w:hAnsi="Arial" w:cs="Arial"/>
                <w:bCs/>
              </w:rPr>
              <w:t>12/03/2020</w:t>
            </w:r>
          </w:p>
          <w:p w14:paraId="6D11ACCA" w14:textId="1D34D335" w:rsidR="00106C38" w:rsidRPr="00D37765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AD24EE">
              <w:rPr>
                <w:rFonts w:ascii="Arial" w:hAnsi="Arial" w:cs="Arial"/>
                <w:b/>
              </w:rPr>
              <w:t xml:space="preserve"> </w:t>
            </w:r>
            <w:r w:rsidR="00AD24EE" w:rsidRPr="00AD24EE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AD24EE">
              <w:rPr>
                <w:rFonts w:ascii="Arial" w:hAnsi="Arial" w:cs="Arial"/>
                <w:bCs/>
                <w:i/>
                <w:iCs/>
              </w:rPr>
              <w:t>:</w:t>
            </w:r>
            <w:r w:rsidR="00B70736">
              <w:rPr>
                <w:rFonts w:ascii="Arial" w:hAnsi="Arial" w:cs="Arial"/>
                <w:bCs/>
                <w:i/>
                <w:iCs/>
              </w:rPr>
              <w:t xml:space="preserve"> Nationwide Cycling Academy </w:t>
            </w:r>
          </w:p>
        </w:tc>
      </w:tr>
    </w:tbl>
    <w:p w14:paraId="64A87AB2" w14:textId="77777777" w:rsidR="00106C38" w:rsidRDefault="00106C38" w:rsidP="00106C38">
      <w:pPr>
        <w:rPr>
          <w:rFonts w:ascii="Arial" w:hAnsi="Arial" w:cs="Arial"/>
          <w:szCs w:val="20"/>
        </w:rPr>
      </w:pPr>
    </w:p>
    <w:p w14:paraId="7FA4126F" w14:textId="77777777" w:rsidR="00106C38" w:rsidRDefault="00106C38"/>
    <w:sectPr w:rsidR="00106C3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3DF8" w14:textId="77777777" w:rsidR="00377046" w:rsidRDefault="00377046">
      <w:pPr>
        <w:spacing w:after="0" w:line="240" w:lineRule="auto"/>
      </w:pPr>
      <w:r>
        <w:separator/>
      </w:r>
    </w:p>
  </w:endnote>
  <w:endnote w:type="continuationSeparator" w:id="0">
    <w:p w14:paraId="4155436A" w14:textId="77777777" w:rsidR="00377046" w:rsidRDefault="00377046">
      <w:pPr>
        <w:spacing w:after="0" w:line="240" w:lineRule="auto"/>
      </w:pPr>
      <w:r>
        <w:continuationSeparator/>
      </w:r>
    </w:p>
  </w:endnote>
  <w:endnote w:type="continuationNotice" w:id="1">
    <w:p w14:paraId="719F08BD" w14:textId="77777777" w:rsidR="00377046" w:rsidRDefault="00377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3BB5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 xml:space="preserve">Registered address: Salisbury </w:t>
    </w:r>
    <w:r>
      <w:rPr>
        <w:sz w:val="18"/>
        <w:szCs w:val="18"/>
      </w:rPr>
      <w:t xml:space="preserve">House, Station Road, Cambridge </w:t>
    </w:r>
    <w:r w:rsidRPr="00444B9F">
      <w:rPr>
        <w:sz w:val="18"/>
        <w:szCs w:val="18"/>
      </w:rPr>
      <w:t>CB1 2LA</w:t>
    </w:r>
  </w:p>
  <w:p w14:paraId="6D0054BC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Charity registered in England and Wales no: 1171111</w:t>
    </w:r>
  </w:p>
  <w:p w14:paraId="40BFA32A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VAT registration number: 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434E" w14:textId="77777777" w:rsidR="00377046" w:rsidRDefault="00377046">
      <w:pPr>
        <w:spacing w:after="0" w:line="240" w:lineRule="auto"/>
      </w:pPr>
      <w:r>
        <w:separator/>
      </w:r>
    </w:p>
  </w:footnote>
  <w:footnote w:type="continuationSeparator" w:id="0">
    <w:p w14:paraId="2B9FB058" w14:textId="77777777" w:rsidR="00377046" w:rsidRDefault="00377046">
      <w:pPr>
        <w:spacing w:after="0" w:line="240" w:lineRule="auto"/>
      </w:pPr>
      <w:r>
        <w:continuationSeparator/>
      </w:r>
    </w:p>
  </w:footnote>
  <w:footnote w:type="continuationNotice" w:id="1">
    <w:p w14:paraId="46CC85EC" w14:textId="77777777" w:rsidR="00377046" w:rsidRDefault="00377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35DF" w14:textId="415C6085" w:rsidR="00A3030C" w:rsidRDefault="001F39B4">
    <w:pPr>
      <w:pStyle w:val="Header"/>
    </w:pPr>
    <w:r>
      <w:tab/>
    </w:r>
    <w:r>
      <w:tab/>
    </w:r>
    <w:r w:rsidR="00106C38">
      <w:rPr>
        <w:noProof/>
        <w:lang w:eastAsia="en-GB"/>
      </w:rPr>
      <w:drawing>
        <wp:inline distT="0" distB="0" distL="0" distR="0" wp14:anchorId="3431E0B5" wp14:editId="01E76942">
          <wp:extent cx="1108130" cy="570274"/>
          <wp:effectExtent l="0" t="0" r="0" b="127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63" cy="58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285"/>
    <w:multiLevelType w:val="hybridMultilevel"/>
    <w:tmpl w:val="40C4F97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0E10"/>
    <w:multiLevelType w:val="hybridMultilevel"/>
    <w:tmpl w:val="9E78F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50E3"/>
    <w:multiLevelType w:val="hybridMultilevel"/>
    <w:tmpl w:val="78F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5D8A"/>
    <w:multiLevelType w:val="hybridMultilevel"/>
    <w:tmpl w:val="1660C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CDB"/>
    <w:multiLevelType w:val="hybridMultilevel"/>
    <w:tmpl w:val="3CC85112"/>
    <w:lvl w:ilvl="0" w:tplc="1608B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8"/>
    <w:rsid w:val="00010B20"/>
    <w:rsid w:val="000B1DA6"/>
    <w:rsid w:val="000D0E13"/>
    <w:rsid w:val="000E1157"/>
    <w:rsid w:val="00106C38"/>
    <w:rsid w:val="00156A13"/>
    <w:rsid w:val="00157BFE"/>
    <w:rsid w:val="001F39B4"/>
    <w:rsid w:val="002E2014"/>
    <w:rsid w:val="002E5612"/>
    <w:rsid w:val="003272C8"/>
    <w:rsid w:val="003704B3"/>
    <w:rsid w:val="00377046"/>
    <w:rsid w:val="003D362B"/>
    <w:rsid w:val="0042192E"/>
    <w:rsid w:val="004621B1"/>
    <w:rsid w:val="0053332A"/>
    <w:rsid w:val="00555B4B"/>
    <w:rsid w:val="0056105E"/>
    <w:rsid w:val="005959C4"/>
    <w:rsid w:val="00607B75"/>
    <w:rsid w:val="006600C1"/>
    <w:rsid w:val="00676F80"/>
    <w:rsid w:val="006A6E12"/>
    <w:rsid w:val="006B26C3"/>
    <w:rsid w:val="00735087"/>
    <w:rsid w:val="007F035D"/>
    <w:rsid w:val="008A2D86"/>
    <w:rsid w:val="008C1850"/>
    <w:rsid w:val="008E69A6"/>
    <w:rsid w:val="00923E25"/>
    <w:rsid w:val="009404A1"/>
    <w:rsid w:val="00A3030C"/>
    <w:rsid w:val="00AA2D01"/>
    <w:rsid w:val="00AD24EE"/>
    <w:rsid w:val="00B70736"/>
    <w:rsid w:val="00BA76D1"/>
    <w:rsid w:val="00C97ADF"/>
    <w:rsid w:val="00CE3E3F"/>
    <w:rsid w:val="00D6058E"/>
    <w:rsid w:val="00D94354"/>
    <w:rsid w:val="00F24DF7"/>
    <w:rsid w:val="00F25693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A1E85"/>
  <w15:chartTrackingRefBased/>
  <w15:docId w15:val="{0641011E-3F58-4AB8-BDC8-B1A7E66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38"/>
  </w:style>
  <w:style w:type="paragraph" w:styleId="Footer">
    <w:name w:val="footer"/>
    <w:basedOn w:val="Normal"/>
    <w:link w:val="Foot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38"/>
  </w:style>
  <w:style w:type="paragraph" w:styleId="ListParagraph">
    <w:name w:val="List Paragraph"/>
    <w:basedOn w:val="Normal"/>
    <w:uiPriority w:val="34"/>
    <w:qFormat/>
    <w:rsid w:val="0010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38"/>
    <w:rPr>
      <w:color w:val="0563C1" w:themeColor="hyperlink"/>
      <w:u w:val="single"/>
    </w:rPr>
  </w:style>
  <w:style w:type="table" w:styleId="TableGrid">
    <w:name w:val="Table Grid"/>
    <w:basedOn w:val="TableNormal"/>
    <w:rsid w:val="00106C38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us@bikeability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keabilitytrust.org/bikeability-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keabilitytrust.org/2020-bikeability-awards-background-guidance-notes-tc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E32D-5F4D-4497-A1B8-F57550AAA3C1}">
  <ds:schemaRefs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6BEDB-8592-4821-B864-8EA8502C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ADD2C-4E7D-4226-AE81-B7B93476A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41982-E881-4816-A7DB-D4EF4738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Links>
    <vt:vector size="18" baseType="variant">
      <vt:variant>
        <vt:i4>6619139</vt:i4>
      </vt:variant>
      <vt:variant>
        <vt:i4>6</vt:i4>
      </vt:variant>
      <vt:variant>
        <vt:i4>0</vt:i4>
      </vt:variant>
      <vt:variant>
        <vt:i4>5</vt:i4>
      </vt:variant>
      <vt:variant>
        <vt:lpwstr>mailto:contactus@bikeability.org.uk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https://bikeabilitytrust.org/bikeability-awards/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https://bikeabilitytrust.org/2020-bikeability-awards-background-guidance-notes-tcs/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Flude</dc:creator>
  <cp:keywords/>
  <dc:description/>
  <cp:lastModifiedBy>Alison Orrell</cp:lastModifiedBy>
  <cp:revision>2</cp:revision>
  <dcterms:created xsi:type="dcterms:W3CDTF">2020-03-12T16:13:00Z</dcterms:created>
  <dcterms:modified xsi:type="dcterms:W3CDTF">2020-03-12T16:13:00Z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