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524D" w:rsidRDefault="0058524D" w:rsidP="0058524D">
      <w:pPr>
        <w:jc w:val="center"/>
        <w:rPr>
          <w:i/>
          <w:color w:val="002060"/>
        </w:rPr>
      </w:pPr>
      <w:bookmarkStart w:id="0" w:name="_GoBack"/>
      <w:bookmarkEnd w:id="0"/>
      <w:r>
        <w:rPr>
          <w:i/>
          <w:color w:val="002060"/>
        </w:rPr>
        <w:t>2020 Bikeability Awards – Nomination for Local Authority of the Year</w:t>
      </w:r>
    </w:p>
    <w:p w:rsidR="0058524D" w:rsidRDefault="0058524D" w:rsidP="0058524D">
      <w:pPr>
        <w:jc w:val="center"/>
        <w:rPr>
          <w:b/>
          <w:u w:val="single"/>
        </w:rPr>
      </w:pPr>
      <w:r>
        <w:rPr>
          <w:i/>
          <w:color w:val="002060"/>
        </w:rPr>
        <w:t xml:space="preserve">Wokingham Borough Council - </w:t>
      </w:r>
      <w:r>
        <w:rPr>
          <w:b/>
          <w:i/>
          <w:color w:val="002060"/>
          <w:u w:val="single"/>
        </w:rPr>
        <w:t>Evidence 2</w:t>
      </w:r>
    </w:p>
    <w:p w:rsidR="00AF4D74" w:rsidRPr="009A5389" w:rsidRDefault="009A5389" w:rsidP="009A5389">
      <w:pPr>
        <w:jc w:val="center"/>
        <w:rPr>
          <w:i/>
          <w:color w:val="002060"/>
        </w:rPr>
      </w:pPr>
      <w:r>
        <w:rPr>
          <w:i/>
          <w:color w:val="002060"/>
        </w:rPr>
        <w:t xml:space="preserve"> </w:t>
      </w:r>
      <w:r w:rsidR="001F4E08" w:rsidRPr="001F4E08">
        <w:rPr>
          <w:b/>
          <w:sz w:val="28"/>
          <w:szCs w:val="28"/>
        </w:rPr>
        <w:t>Inclusive Cycling in Wokingham</w:t>
      </w:r>
    </w:p>
    <w:p w:rsidR="00342573" w:rsidRDefault="001F4E08" w:rsidP="00342573">
      <w:pPr>
        <w:spacing w:after="120" w:line="276" w:lineRule="auto"/>
        <w:jc w:val="both"/>
      </w:pPr>
      <w:r>
        <w:t xml:space="preserve">Cycle Experience were able to support Sadie </w:t>
      </w:r>
      <w:r w:rsidR="00AF4D74">
        <w:t xml:space="preserve">Stoddard, a year 6 pupil at </w:t>
      </w:r>
      <w:proofErr w:type="spellStart"/>
      <w:r w:rsidR="00AF4D74">
        <w:t>Winnersh</w:t>
      </w:r>
      <w:proofErr w:type="spellEnd"/>
      <w:r w:rsidR="00AF4D74">
        <w:t xml:space="preserve"> Primary School in </w:t>
      </w:r>
    </w:p>
    <w:p w:rsidR="001F4E08" w:rsidRDefault="004C264B" w:rsidP="00342573">
      <w:pPr>
        <w:spacing w:after="120" w:line="276" w:lineRule="auto"/>
        <w:jc w:val="both"/>
      </w:pPr>
      <w:r>
        <w:rPr>
          <w:noProof/>
          <w:lang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287655</wp:posOffset>
            </wp:positionV>
            <wp:extent cx="5638800" cy="406146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38800" cy="4061460"/>
                    </a:xfrm>
                    <a:prstGeom prst="rect">
                      <a:avLst/>
                    </a:prstGeom>
                    <a:noFill/>
                  </pic:spPr>
                </pic:pic>
              </a:graphicData>
            </a:graphic>
            <wp14:sizeRelH relativeFrom="page">
              <wp14:pctWidth>0</wp14:pctWidth>
            </wp14:sizeRelH>
            <wp14:sizeRelV relativeFrom="page">
              <wp14:pctHeight>0</wp14:pctHeight>
            </wp14:sizeRelV>
          </wp:anchor>
        </w:drawing>
      </w:r>
      <w:r w:rsidR="00AF4D74">
        <w:t>Wokingham to achieve Bikeability</w:t>
      </w:r>
      <w:r w:rsidR="001F4E08">
        <w:t xml:space="preserve"> Level 2. </w:t>
      </w:r>
    </w:p>
    <w:p w:rsidR="00F36159" w:rsidRDefault="001F4E08" w:rsidP="003419AF">
      <w:pPr>
        <w:spacing w:before="240" w:line="276" w:lineRule="auto"/>
        <w:jc w:val="both"/>
      </w:pPr>
      <w:r>
        <w:t>Sadie and her family have been asked to become ambassadors for the Bikeability Trust, where they will help spread the importance of giving children access to Bikeability.  Sadie’s story was published in December 2019’s Bikeability Trust newsletter as well as receiving local press coverage.</w:t>
      </w:r>
    </w:p>
    <w:p w:rsidR="001F4E08" w:rsidRDefault="0025337E" w:rsidP="003419AF">
      <w:pPr>
        <w:spacing w:before="240" w:line="276" w:lineRule="auto"/>
        <w:jc w:val="both"/>
      </w:pPr>
      <w:hyperlink r:id="rId6" w:history="1">
        <w:r w:rsidR="00AF4D74" w:rsidRPr="00CF1DD1">
          <w:rPr>
            <w:rStyle w:val="Hyperlink"/>
          </w:rPr>
          <w:t>https://www.thettcgroup.com/news-and-resources/bikeability-training-sarah-and-sadie-stoddard/</w:t>
        </w:r>
      </w:hyperlink>
    </w:p>
    <w:p w:rsidR="00344D0A" w:rsidRDefault="00344D0A"/>
    <w:p w:rsidR="00363A66" w:rsidRDefault="00363A66">
      <w:pPr>
        <w:rPr>
          <w:noProof/>
          <w:lang w:eastAsia="en-GB"/>
        </w:rPr>
      </w:pPr>
      <w:r>
        <w:t xml:space="preserve">The </w:t>
      </w:r>
      <w:proofErr w:type="spellStart"/>
      <w:r>
        <w:t>My</w:t>
      </w:r>
      <w:r w:rsidR="00AF4D74">
        <w:t>Journey</w:t>
      </w:r>
      <w:proofErr w:type="spellEnd"/>
      <w:r w:rsidR="00AF4D74">
        <w:t xml:space="preserve"> Wokingham team ran </w:t>
      </w:r>
      <w:r w:rsidR="00AF4D74" w:rsidRPr="00A94C43">
        <w:rPr>
          <w:b/>
        </w:rPr>
        <w:t>Bikeability Learn to Ride and Bikeability Level 1</w:t>
      </w:r>
      <w:r w:rsidR="00AF4D74">
        <w:t xml:space="preserve"> holiday courses specifically for children with </w:t>
      </w:r>
      <w:r w:rsidR="0058524D">
        <w:t xml:space="preserve">high-functioning </w:t>
      </w:r>
      <w:r w:rsidR="00AF4D74">
        <w:t>autism.</w:t>
      </w:r>
    </w:p>
    <w:p w:rsidR="00344D0A" w:rsidRDefault="00A94C43">
      <w:r>
        <w:rPr>
          <w:noProof/>
          <w:lang w:eastAsia="en-GB"/>
        </w:rPr>
        <w:drawing>
          <wp:inline distT="0" distB="0" distL="0" distR="0" wp14:anchorId="0484DFE3" wp14:editId="788DBDDC">
            <wp:extent cx="1803270" cy="135255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TR 4. Aug 20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7928" cy="1371045"/>
                    </a:xfrm>
                    <a:prstGeom prst="rect">
                      <a:avLst/>
                    </a:prstGeom>
                  </pic:spPr>
                </pic:pic>
              </a:graphicData>
            </a:graphic>
          </wp:inline>
        </w:drawing>
      </w:r>
      <w:r>
        <w:t xml:space="preserve">      </w:t>
      </w:r>
      <w:r w:rsidR="0058524D">
        <w:t xml:space="preserve">   </w:t>
      </w:r>
      <w:r>
        <w:t xml:space="preserve">  </w:t>
      </w:r>
      <w:r w:rsidR="003419AF">
        <w:t xml:space="preserve">  </w:t>
      </w:r>
      <w:r w:rsidR="0058524D">
        <w:t xml:space="preserve"> </w:t>
      </w:r>
      <w:r w:rsidR="00F36159">
        <w:rPr>
          <w:noProof/>
          <w:lang w:eastAsia="en-GB"/>
        </w:rPr>
        <w:drawing>
          <wp:inline distT="0" distB="0" distL="0" distR="0" wp14:anchorId="3DB3E48E" wp14:editId="3953F341">
            <wp:extent cx="1073400" cy="14306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arn to Ride_027 (pedal bik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4441" cy="1512002"/>
                    </a:xfrm>
                    <a:prstGeom prst="rect">
                      <a:avLst/>
                    </a:prstGeom>
                  </pic:spPr>
                </pic:pic>
              </a:graphicData>
            </a:graphic>
          </wp:inline>
        </w:drawing>
      </w:r>
      <w:r w:rsidR="00F36159">
        <w:t xml:space="preserve">          </w:t>
      </w:r>
      <w:r w:rsidR="0058524D">
        <w:t xml:space="preserve"> </w:t>
      </w:r>
      <w:r w:rsidR="00F36159">
        <w:rPr>
          <w:noProof/>
          <w:lang w:eastAsia="en-GB"/>
        </w:rPr>
        <w:drawing>
          <wp:inline distT="0" distB="0" distL="0" distR="0" wp14:anchorId="7B69A4B6" wp14:editId="1EE0C771">
            <wp:extent cx="2021153" cy="13068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arn to Ride_0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2706" cy="1320766"/>
                    </a:xfrm>
                    <a:prstGeom prst="rect">
                      <a:avLst/>
                    </a:prstGeom>
                  </pic:spPr>
                </pic:pic>
              </a:graphicData>
            </a:graphic>
          </wp:inline>
        </w:drawing>
      </w:r>
      <w:r w:rsidR="0058524D">
        <w:t xml:space="preserve"> </w:t>
      </w:r>
    </w:p>
    <w:p w:rsidR="00344D0A" w:rsidRDefault="00D75400">
      <w:pPr>
        <w:rPr>
          <w:b/>
        </w:rPr>
      </w:pPr>
      <w:proofErr w:type="spellStart"/>
      <w:r>
        <w:rPr>
          <w:b/>
        </w:rPr>
        <w:lastRenderedPageBreak/>
        <w:t>Woky</w:t>
      </w:r>
      <w:proofErr w:type="spellEnd"/>
      <w:r>
        <w:rPr>
          <w:b/>
        </w:rPr>
        <w:t xml:space="preserve"> Wheels for A</w:t>
      </w:r>
      <w:r w:rsidRPr="00D75400">
        <w:rPr>
          <w:b/>
        </w:rPr>
        <w:t>ll</w:t>
      </w:r>
    </w:p>
    <w:p w:rsidR="00AF4D74" w:rsidRDefault="00D75400">
      <w:r>
        <w:t xml:space="preserve">Weekly inclusive </w:t>
      </w:r>
      <w:r w:rsidR="00533D87">
        <w:t xml:space="preserve">cycling </w:t>
      </w:r>
      <w:r>
        <w:t>sessions for adults with physical and learning disabilities are run at</w:t>
      </w:r>
      <w:r w:rsidR="00470FCF">
        <w:t xml:space="preserve"> the</w:t>
      </w:r>
      <w:r>
        <w:t xml:space="preserve"> </w:t>
      </w:r>
      <w:proofErr w:type="spellStart"/>
      <w:r>
        <w:t>Finchampstead</w:t>
      </w:r>
      <w:proofErr w:type="spellEnd"/>
      <w:r>
        <w:t xml:space="preserve"> bike hub.</w:t>
      </w:r>
      <w:r w:rsidR="0072745D">
        <w:t xml:space="preserve">   In </w:t>
      </w:r>
      <w:proofErr w:type="gramStart"/>
      <w:r w:rsidR="0072745D">
        <w:t>Autumn</w:t>
      </w:r>
      <w:proofErr w:type="gramEnd"/>
      <w:r w:rsidR="00470FCF">
        <w:t xml:space="preserve"> 2019, </w:t>
      </w:r>
      <w:r w:rsidR="003419AF">
        <w:t>all</w:t>
      </w:r>
      <w:r w:rsidR="00470FCF">
        <w:t xml:space="preserve"> of the participants took part in Bikeability Level 1 </w:t>
      </w:r>
      <w:r w:rsidR="003419AF">
        <w:t xml:space="preserve">training and a group of them are currently </w:t>
      </w:r>
      <w:r w:rsidR="00F253E0">
        <w:t>enjoy</w:t>
      </w:r>
      <w:r w:rsidR="003419AF">
        <w:t>ing Bikeability Level 2 training.</w:t>
      </w:r>
    </w:p>
    <w:p w:rsidR="00344D0A" w:rsidRDefault="00344D0A">
      <w:r>
        <w:t xml:space="preserve"> </w:t>
      </w:r>
      <w:r w:rsidR="00797827">
        <w:t xml:space="preserve"> </w:t>
      </w:r>
      <w:r w:rsidR="0072745D">
        <w:rPr>
          <w:noProof/>
          <w:lang w:eastAsia="en-GB"/>
        </w:rPr>
        <w:drawing>
          <wp:inline distT="0" distB="0" distL="0" distR="0" wp14:anchorId="0F0F1069" wp14:editId="4FF549E3">
            <wp:extent cx="1771650" cy="239288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ky wheels_0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9073" cy="2416416"/>
                    </a:xfrm>
                    <a:prstGeom prst="rect">
                      <a:avLst/>
                    </a:prstGeom>
                  </pic:spPr>
                </pic:pic>
              </a:graphicData>
            </a:graphic>
          </wp:inline>
        </w:drawing>
      </w:r>
      <w:r w:rsidR="00797827">
        <w:t xml:space="preserve"> </w:t>
      </w:r>
      <w:r w:rsidR="00D808D4">
        <w:t xml:space="preserve">       </w:t>
      </w:r>
      <w:r w:rsidR="0072745D">
        <w:t xml:space="preserve">   </w:t>
      </w:r>
      <w:r w:rsidR="00D808D4">
        <w:t xml:space="preserve"> </w:t>
      </w:r>
      <w:r w:rsidR="00797827">
        <w:t xml:space="preserve">   </w:t>
      </w:r>
      <w:r w:rsidR="00D856D7">
        <w:t xml:space="preserve">  </w:t>
      </w:r>
      <w:r>
        <w:rPr>
          <w:noProof/>
          <w:lang w:eastAsia="en-GB"/>
        </w:rPr>
        <w:drawing>
          <wp:inline distT="0" distB="0" distL="0" distR="0" wp14:anchorId="73F5DF85" wp14:editId="3A8CF351">
            <wp:extent cx="3171825" cy="21038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ky wheels_0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7739" cy="2121081"/>
                    </a:xfrm>
                    <a:prstGeom prst="rect">
                      <a:avLst/>
                    </a:prstGeom>
                  </pic:spPr>
                </pic:pic>
              </a:graphicData>
            </a:graphic>
          </wp:inline>
        </w:drawing>
      </w:r>
      <w:r>
        <w:t xml:space="preserve">   </w:t>
      </w:r>
    </w:p>
    <w:p w:rsidR="00797827" w:rsidRDefault="00344D0A" w:rsidP="00DA61D6">
      <w:pPr>
        <w:jc w:val="center"/>
      </w:pPr>
      <w:r>
        <w:rPr>
          <w:noProof/>
          <w:lang w:eastAsia="en-GB"/>
        </w:rPr>
        <w:drawing>
          <wp:inline distT="0" distB="0" distL="0" distR="0" wp14:anchorId="321FD771" wp14:editId="0A98C8C5">
            <wp:extent cx="2633581" cy="197533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ky Wheels for All .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9714" cy="2009936"/>
                    </a:xfrm>
                    <a:prstGeom prst="rect">
                      <a:avLst/>
                    </a:prstGeom>
                  </pic:spPr>
                </pic:pic>
              </a:graphicData>
            </a:graphic>
          </wp:inline>
        </w:drawing>
      </w:r>
      <w:r w:rsidR="003B48B9">
        <w:rPr>
          <w:noProof/>
          <w:lang w:eastAsia="en-GB"/>
        </w:rPr>
        <w:drawing>
          <wp:inline distT="0" distB="0" distL="0" distR="0" wp14:anchorId="6BDFDF88" wp14:editId="068F5B19">
            <wp:extent cx="3015600" cy="19488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ky wheels_0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4902" cy="1954826"/>
                    </a:xfrm>
                    <a:prstGeom prst="rect">
                      <a:avLst/>
                    </a:prstGeom>
                  </pic:spPr>
                </pic:pic>
              </a:graphicData>
            </a:graphic>
          </wp:inline>
        </w:drawing>
      </w:r>
      <w:r w:rsidR="00D808D4">
        <w:rPr>
          <w:noProof/>
          <w:lang w:eastAsia="en-GB"/>
        </w:rPr>
        <w:drawing>
          <wp:inline distT="0" distB="0" distL="0" distR="0" wp14:anchorId="09ACBD39" wp14:editId="42E3E4EF">
            <wp:extent cx="2929540" cy="164782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ky Wheels for A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5143" cy="1712850"/>
                    </a:xfrm>
                    <a:prstGeom prst="rect">
                      <a:avLst/>
                    </a:prstGeom>
                  </pic:spPr>
                </pic:pic>
              </a:graphicData>
            </a:graphic>
          </wp:inline>
        </w:drawing>
      </w:r>
    </w:p>
    <w:p w:rsidR="00344D0A" w:rsidRDefault="00344D0A" w:rsidP="00B917FA">
      <w:pPr>
        <w:spacing w:after="240"/>
        <w:rPr>
          <w:rFonts w:ascii="Arial" w:eastAsia="Times New Roman" w:hAnsi="Arial" w:cs="Arial"/>
          <w:b/>
          <w:color w:val="000000"/>
        </w:rPr>
      </w:pPr>
    </w:p>
    <w:p w:rsidR="00DA61D6" w:rsidRDefault="00B917FA" w:rsidP="00B917FA">
      <w:pPr>
        <w:spacing w:after="240"/>
        <w:rPr>
          <w:rFonts w:ascii="Arial" w:eastAsia="Times New Roman" w:hAnsi="Arial" w:cs="Arial"/>
          <w:b/>
          <w:color w:val="000000"/>
        </w:rPr>
      </w:pPr>
      <w:r w:rsidRPr="00B917FA">
        <w:rPr>
          <w:rFonts w:ascii="Arial" w:eastAsia="Times New Roman" w:hAnsi="Arial" w:cs="Arial"/>
          <w:b/>
          <w:color w:val="000000"/>
        </w:rPr>
        <w:t>S</w:t>
      </w:r>
      <w:r w:rsidR="003558C3">
        <w:rPr>
          <w:rFonts w:ascii="Arial" w:eastAsia="Times New Roman" w:hAnsi="Arial" w:cs="Arial"/>
          <w:b/>
          <w:color w:val="000000"/>
        </w:rPr>
        <w:t>ome quotes from</w:t>
      </w:r>
      <w:r w:rsidR="0072745D">
        <w:rPr>
          <w:rFonts w:ascii="Arial" w:eastAsia="Times New Roman" w:hAnsi="Arial" w:cs="Arial"/>
          <w:b/>
          <w:color w:val="000000"/>
        </w:rPr>
        <w:t xml:space="preserve"> </w:t>
      </w:r>
      <w:proofErr w:type="spellStart"/>
      <w:r w:rsidR="0072745D">
        <w:rPr>
          <w:rFonts w:ascii="Arial" w:eastAsia="Times New Roman" w:hAnsi="Arial" w:cs="Arial"/>
          <w:b/>
          <w:color w:val="000000"/>
        </w:rPr>
        <w:t>Woky</w:t>
      </w:r>
      <w:proofErr w:type="spellEnd"/>
      <w:r w:rsidR="0072745D">
        <w:rPr>
          <w:rFonts w:ascii="Arial" w:eastAsia="Times New Roman" w:hAnsi="Arial" w:cs="Arial"/>
          <w:b/>
          <w:color w:val="000000"/>
        </w:rPr>
        <w:t xml:space="preserve"> Wheels 4 all</w:t>
      </w:r>
      <w:r w:rsidR="003558C3">
        <w:rPr>
          <w:rFonts w:ascii="Arial" w:eastAsia="Times New Roman" w:hAnsi="Arial" w:cs="Arial"/>
          <w:b/>
          <w:color w:val="000000"/>
        </w:rPr>
        <w:t xml:space="preserve"> </w:t>
      </w:r>
      <w:r>
        <w:rPr>
          <w:rFonts w:ascii="Arial" w:eastAsia="Times New Roman" w:hAnsi="Arial" w:cs="Arial"/>
          <w:b/>
          <w:color w:val="000000"/>
        </w:rPr>
        <w:t>participants:</w:t>
      </w:r>
    </w:p>
    <w:p w:rsidR="00DA61D6" w:rsidRPr="00DA61D6" w:rsidRDefault="00CF126B" w:rsidP="00B917FA">
      <w:pPr>
        <w:spacing w:after="240"/>
        <w:rPr>
          <w:rFonts w:ascii="Arial" w:eastAsia="Times New Roman" w:hAnsi="Arial" w:cs="Arial"/>
          <w:b/>
          <w:color w:val="000000"/>
        </w:rPr>
      </w:pPr>
      <w:r>
        <w:rPr>
          <w:rFonts w:ascii="Arial" w:eastAsia="Times New Roman" w:hAnsi="Arial" w:cs="Arial"/>
          <w:color w:val="000000"/>
        </w:rPr>
        <w:t>Dean:  “</w:t>
      </w:r>
      <w:r w:rsidR="003558C3">
        <w:rPr>
          <w:rFonts w:ascii="Arial" w:eastAsia="Times New Roman" w:hAnsi="Arial" w:cs="Arial"/>
          <w:color w:val="000000"/>
        </w:rPr>
        <w:t>I've thoro</w:t>
      </w:r>
      <w:r w:rsidR="00B917FA">
        <w:rPr>
          <w:rFonts w:ascii="Arial" w:eastAsia="Times New Roman" w:hAnsi="Arial" w:cs="Arial"/>
          <w:color w:val="000000"/>
        </w:rPr>
        <w:t xml:space="preserve">ughly </w:t>
      </w:r>
      <w:r w:rsidR="003558C3">
        <w:rPr>
          <w:rFonts w:ascii="Arial" w:eastAsia="Times New Roman" w:hAnsi="Arial" w:cs="Arial"/>
          <w:color w:val="000000"/>
        </w:rPr>
        <w:t>enjoy</w:t>
      </w:r>
      <w:r>
        <w:rPr>
          <w:rFonts w:ascii="Arial" w:eastAsia="Times New Roman" w:hAnsi="Arial" w:cs="Arial"/>
          <w:color w:val="000000"/>
        </w:rPr>
        <w:t>ed</w:t>
      </w:r>
      <w:r w:rsidR="003558C3">
        <w:rPr>
          <w:rFonts w:ascii="Arial" w:eastAsia="Times New Roman" w:hAnsi="Arial" w:cs="Arial"/>
          <w:color w:val="000000"/>
        </w:rPr>
        <w:t xml:space="preserve"> this session, I feel </w:t>
      </w:r>
      <w:r w:rsidR="00B917FA">
        <w:rPr>
          <w:rFonts w:ascii="Arial" w:eastAsia="Times New Roman" w:hAnsi="Arial" w:cs="Arial"/>
          <w:color w:val="000000"/>
        </w:rPr>
        <w:t xml:space="preserve">more confident using a two wheel bike. The staff who </w:t>
      </w:r>
      <w:r>
        <w:rPr>
          <w:rFonts w:ascii="Arial" w:eastAsia="Times New Roman" w:hAnsi="Arial" w:cs="Arial"/>
          <w:color w:val="000000"/>
        </w:rPr>
        <w:t>run the session are so helpful.”</w:t>
      </w:r>
    </w:p>
    <w:p w:rsidR="00DA61D6" w:rsidRPr="00344D0A" w:rsidRDefault="00DA61D6" w:rsidP="00DA61D6">
      <w:pPr>
        <w:spacing w:after="240"/>
        <w:rPr>
          <w:rFonts w:ascii="Arial" w:eastAsia="Times New Roman" w:hAnsi="Arial" w:cs="Arial"/>
          <w:b/>
          <w:color w:val="000000"/>
        </w:rPr>
      </w:pPr>
      <w:r>
        <w:rPr>
          <w:rFonts w:ascii="Arial" w:eastAsia="Times New Roman" w:hAnsi="Arial" w:cs="Arial"/>
          <w:color w:val="000000"/>
        </w:rPr>
        <w:t xml:space="preserve">Thomas: “As a member of the bike group, I’m feeling more confidence to get on my bike as a hobby. It is a great way to get fit.” </w:t>
      </w:r>
    </w:p>
    <w:p w:rsidR="00DA61D6" w:rsidRDefault="00DA61D6" w:rsidP="00DA61D6">
      <w:pPr>
        <w:spacing w:after="240"/>
        <w:rPr>
          <w:rFonts w:ascii="Arial" w:eastAsia="Times New Roman" w:hAnsi="Arial" w:cs="Arial"/>
          <w:color w:val="000000"/>
        </w:rPr>
      </w:pPr>
      <w:r>
        <w:rPr>
          <w:rFonts w:ascii="Arial" w:eastAsia="Times New Roman" w:hAnsi="Arial" w:cs="Arial"/>
          <w:color w:val="000000"/>
        </w:rPr>
        <w:lastRenderedPageBreak/>
        <w:t xml:space="preserve">Nick: “I always look forward to cycling with </w:t>
      </w:r>
      <w:proofErr w:type="spellStart"/>
      <w:r>
        <w:rPr>
          <w:rFonts w:ascii="Arial" w:eastAsia="Times New Roman" w:hAnsi="Arial" w:cs="Arial"/>
          <w:color w:val="000000"/>
        </w:rPr>
        <w:t>Woky</w:t>
      </w:r>
      <w:proofErr w:type="spellEnd"/>
      <w:r>
        <w:rPr>
          <w:rFonts w:ascii="Arial" w:eastAsia="Times New Roman" w:hAnsi="Arial" w:cs="Arial"/>
          <w:color w:val="000000"/>
        </w:rPr>
        <w:t xml:space="preserve"> wheels 4 all and enjoy it so much. It has helped me with my mobility needs and given me the confidence to believe in my abilities and enjoy exercising with friends despite my pain and disability.” </w:t>
      </w:r>
    </w:p>
    <w:p w:rsidR="0072745D" w:rsidRDefault="00CF126B" w:rsidP="0075536C">
      <w:pPr>
        <w:spacing w:after="240"/>
        <w:rPr>
          <w:rFonts w:ascii="Arial" w:eastAsia="Times New Roman" w:hAnsi="Arial" w:cs="Arial"/>
          <w:color w:val="000000"/>
        </w:rPr>
      </w:pPr>
      <w:r>
        <w:rPr>
          <w:rFonts w:ascii="Arial" w:eastAsia="Times New Roman" w:hAnsi="Arial" w:cs="Arial"/>
          <w:color w:val="000000"/>
        </w:rPr>
        <w:t>Robyn</w:t>
      </w:r>
      <w:r w:rsidR="00DA61D6">
        <w:rPr>
          <w:rFonts w:ascii="Arial" w:eastAsia="Times New Roman" w:hAnsi="Arial" w:cs="Arial"/>
          <w:color w:val="000000"/>
        </w:rPr>
        <w:t xml:space="preserve"> and Holly (Robyn’s carer)</w:t>
      </w:r>
      <w:r>
        <w:rPr>
          <w:rFonts w:ascii="Arial" w:eastAsia="Times New Roman" w:hAnsi="Arial" w:cs="Arial"/>
          <w:color w:val="000000"/>
        </w:rPr>
        <w:t xml:space="preserve">: </w:t>
      </w:r>
      <w:r w:rsidR="003558C3">
        <w:rPr>
          <w:rFonts w:ascii="Arial" w:eastAsia="Times New Roman" w:hAnsi="Arial" w:cs="Arial"/>
          <w:color w:val="000000"/>
        </w:rPr>
        <w:t xml:space="preserve">“I enjoy </w:t>
      </w:r>
      <w:proofErr w:type="spellStart"/>
      <w:r w:rsidR="003558C3">
        <w:rPr>
          <w:rFonts w:ascii="Arial" w:eastAsia="Times New Roman" w:hAnsi="Arial" w:cs="Arial"/>
          <w:color w:val="000000"/>
        </w:rPr>
        <w:t>W</w:t>
      </w:r>
      <w:r w:rsidR="00B917FA">
        <w:rPr>
          <w:rFonts w:ascii="Arial" w:eastAsia="Times New Roman" w:hAnsi="Arial" w:cs="Arial"/>
          <w:color w:val="000000"/>
        </w:rPr>
        <w:t>oky</w:t>
      </w:r>
      <w:proofErr w:type="spellEnd"/>
      <w:r w:rsidR="00B917FA">
        <w:rPr>
          <w:rFonts w:ascii="Arial" w:eastAsia="Times New Roman" w:hAnsi="Arial" w:cs="Arial"/>
          <w:color w:val="000000"/>
        </w:rPr>
        <w:t xml:space="preserve"> wheels for all, I love cycling around t</w:t>
      </w:r>
      <w:r w:rsidR="00344D0A">
        <w:rPr>
          <w:rFonts w:ascii="Arial" w:eastAsia="Times New Roman" w:hAnsi="Arial" w:cs="Arial"/>
          <w:color w:val="000000"/>
        </w:rPr>
        <w:t xml:space="preserve">he woods and seeing the animals </w:t>
      </w:r>
      <w:r w:rsidR="00B917FA">
        <w:rPr>
          <w:rFonts w:ascii="Arial" w:eastAsia="Times New Roman" w:hAnsi="Arial" w:cs="Arial"/>
          <w:color w:val="000000"/>
        </w:rPr>
        <w:t xml:space="preserve">and nature. I enjoy </w:t>
      </w:r>
      <w:r w:rsidR="0075536C">
        <w:rPr>
          <w:rFonts w:ascii="Arial" w:eastAsia="Times New Roman" w:hAnsi="Arial" w:cs="Arial"/>
          <w:color w:val="000000"/>
        </w:rPr>
        <w:t>the fresh air and the exercise.”</w:t>
      </w:r>
    </w:p>
    <w:p w:rsidR="0075536C" w:rsidRDefault="0075536C" w:rsidP="0075536C">
      <w:pPr>
        <w:spacing w:after="240"/>
        <w:jc w:val="center"/>
        <w:rPr>
          <w:rFonts w:ascii="Arial" w:eastAsia="Times New Roman" w:hAnsi="Arial" w:cs="Arial"/>
          <w:color w:val="000000"/>
        </w:rPr>
      </w:pPr>
    </w:p>
    <w:p w:rsidR="0075536C" w:rsidRDefault="0075536C" w:rsidP="0075536C">
      <w:pPr>
        <w:spacing w:after="240"/>
        <w:jc w:val="center"/>
        <w:rPr>
          <w:rFonts w:ascii="Arial" w:eastAsia="Times New Roman" w:hAnsi="Arial" w:cs="Arial"/>
          <w:color w:val="000000"/>
        </w:rPr>
      </w:pPr>
      <w:r>
        <w:rPr>
          <w:rFonts w:ascii="Arial" w:eastAsia="Times New Roman" w:hAnsi="Arial" w:cs="Arial"/>
          <w:color w:val="000000"/>
        </w:rPr>
        <w:t>________________________________________________________________</w:t>
      </w:r>
    </w:p>
    <w:p w:rsidR="0075536C" w:rsidRPr="0075536C" w:rsidRDefault="0075536C" w:rsidP="0075536C">
      <w:pPr>
        <w:spacing w:after="240"/>
        <w:jc w:val="center"/>
        <w:rPr>
          <w:rFonts w:ascii="Arial" w:eastAsia="Times New Roman" w:hAnsi="Arial" w:cs="Arial"/>
          <w:color w:val="000000"/>
        </w:rPr>
      </w:pPr>
    </w:p>
    <w:sectPr w:rsidR="0075536C" w:rsidRPr="007553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475EFA"/>
    <w:multiLevelType w:val="hybridMultilevel"/>
    <w:tmpl w:val="9850AC12"/>
    <w:lvl w:ilvl="0" w:tplc="4A54F0D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E08"/>
    <w:rsid w:val="00184515"/>
    <w:rsid w:val="001F326F"/>
    <w:rsid w:val="001F4E08"/>
    <w:rsid w:val="0025337E"/>
    <w:rsid w:val="003419AF"/>
    <w:rsid w:val="00342573"/>
    <w:rsid w:val="00344D0A"/>
    <w:rsid w:val="003558C3"/>
    <w:rsid w:val="00363A66"/>
    <w:rsid w:val="003B48B9"/>
    <w:rsid w:val="00470FCF"/>
    <w:rsid w:val="004C264B"/>
    <w:rsid w:val="00533D87"/>
    <w:rsid w:val="0058524D"/>
    <w:rsid w:val="007047F3"/>
    <w:rsid w:val="0072745D"/>
    <w:rsid w:val="0075536C"/>
    <w:rsid w:val="00797827"/>
    <w:rsid w:val="00975CD8"/>
    <w:rsid w:val="009A5389"/>
    <w:rsid w:val="00A94C43"/>
    <w:rsid w:val="00AF4D74"/>
    <w:rsid w:val="00B917FA"/>
    <w:rsid w:val="00C357FA"/>
    <w:rsid w:val="00CF126B"/>
    <w:rsid w:val="00D75400"/>
    <w:rsid w:val="00D808D4"/>
    <w:rsid w:val="00D856D7"/>
    <w:rsid w:val="00DA61D6"/>
    <w:rsid w:val="00E3652B"/>
    <w:rsid w:val="00F253E0"/>
    <w:rsid w:val="00F361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B0888B-5DC4-4A04-AA27-E0D4278DF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4D74"/>
    <w:rPr>
      <w:color w:val="0563C1" w:themeColor="hyperlink"/>
      <w:u w:val="single"/>
    </w:rPr>
  </w:style>
  <w:style w:type="character" w:styleId="FollowedHyperlink">
    <w:name w:val="FollowedHyperlink"/>
    <w:basedOn w:val="DefaultParagraphFont"/>
    <w:uiPriority w:val="99"/>
    <w:semiHidden/>
    <w:unhideWhenUsed/>
    <w:rsid w:val="003419AF"/>
    <w:rPr>
      <w:color w:val="954F72" w:themeColor="followedHyperlink"/>
      <w:u w:val="single"/>
    </w:rPr>
  </w:style>
  <w:style w:type="paragraph" w:styleId="ListParagraph">
    <w:name w:val="List Paragraph"/>
    <w:basedOn w:val="Normal"/>
    <w:uiPriority w:val="34"/>
    <w:qFormat/>
    <w:rsid w:val="007553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201609">
      <w:bodyDiv w:val="1"/>
      <w:marLeft w:val="0"/>
      <w:marRight w:val="0"/>
      <w:marTop w:val="0"/>
      <w:marBottom w:val="0"/>
      <w:divBdr>
        <w:top w:val="none" w:sz="0" w:space="0" w:color="auto"/>
        <w:left w:val="none" w:sz="0" w:space="0" w:color="auto"/>
        <w:bottom w:val="none" w:sz="0" w:space="0" w:color="auto"/>
        <w:right w:val="none" w:sz="0" w:space="0" w:color="auto"/>
      </w:divBdr>
    </w:div>
    <w:div w:id="811212805">
      <w:bodyDiv w:val="1"/>
      <w:marLeft w:val="0"/>
      <w:marRight w:val="0"/>
      <w:marTop w:val="0"/>
      <w:marBottom w:val="0"/>
      <w:divBdr>
        <w:top w:val="none" w:sz="0" w:space="0" w:color="auto"/>
        <w:left w:val="none" w:sz="0" w:space="0" w:color="auto"/>
        <w:bottom w:val="none" w:sz="0" w:space="0" w:color="auto"/>
        <w:right w:val="none" w:sz="0" w:space="0" w:color="auto"/>
      </w:divBdr>
    </w:div>
    <w:div w:id="889462937">
      <w:bodyDiv w:val="1"/>
      <w:marLeft w:val="0"/>
      <w:marRight w:val="0"/>
      <w:marTop w:val="0"/>
      <w:marBottom w:val="0"/>
      <w:divBdr>
        <w:top w:val="none" w:sz="0" w:space="0" w:color="auto"/>
        <w:left w:val="none" w:sz="0" w:space="0" w:color="auto"/>
        <w:bottom w:val="none" w:sz="0" w:space="0" w:color="auto"/>
        <w:right w:val="none" w:sz="0" w:space="0" w:color="auto"/>
      </w:divBdr>
    </w:div>
    <w:div w:id="1817183366">
      <w:bodyDiv w:val="1"/>
      <w:marLeft w:val="0"/>
      <w:marRight w:val="0"/>
      <w:marTop w:val="0"/>
      <w:marBottom w:val="0"/>
      <w:divBdr>
        <w:top w:val="none" w:sz="0" w:space="0" w:color="auto"/>
        <w:left w:val="none" w:sz="0" w:space="0" w:color="auto"/>
        <w:bottom w:val="none" w:sz="0" w:space="0" w:color="auto"/>
        <w:right w:val="none" w:sz="0" w:space="0" w:color="auto"/>
      </w:divBdr>
    </w:div>
    <w:div w:id="201267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thettcgroup.com/news-and-resources/bikeability-training-sarah-and-sadie-stoddard/"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0ADC7A3CCD1645915F53E5A5890C4B" ma:contentTypeVersion="12" ma:contentTypeDescription="Create a new document." ma:contentTypeScope="" ma:versionID="2213f45d51efc28a2ab6afcbdbb16fa9">
  <xsd:schema xmlns:xsd="http://www.w3.org/2001/XMLSchema" xmlns:xs="http://www.w3.org/2001/XMLSchema" xmlns:p="http://schemas.microsoft.com/office/2006/metadata/properties" xmlns:ns2="c754507d-80b7-4732-aa91-1bd259b279a1" xmlns:ns3="5478f610-55f3-467b-bec7-79e756b45d50" targetNamespace="http://schemas.microsoft.com/office/2006/metadata/properties" ma:root="true" ma:fieldsID="a71080ccdf7b01d0a4247a1d15b672ab" ns2:_="" ns3:_="">
    <xsd:import namespace="c754507d-80b7-4732-aa91-1bd259b279a1"/>
    <xsd:import namespace="5478f610-55f3-467b-bec7-79e756b45d5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4507d-80b7-4732-aa91-1bd259b279a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78f610-55f3-467b-bec7-79e756b45d50"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4949B0-FB1C-4BB4-8311-3C5DFAB64541}"/>
</file>

<file path=customXml/itemProps2.xml><?xml version="1.0" encoding="utf-8"?>
<ds:datastoreItem xmlns:ds="http://schemas.openxmlformats.org/officeDocument/2006/customXml" ds:itemID="{609C9A22-F30B-4DC6-A170-8C5A5DD363B8}"/>
</file>

<file path=customXml/itemProps3.xml><?xml version="1.0" encoding="utf-8"?>
<ds:datastoreItem xmlns:ds="http://schemas.openxmlformats.org/officeDocument/2006/customXml" ds:itemID="{90C05351-F2DA-4A46-9331-7827796F7192}"/>
</file>

<file path=docProps/app.xml><?xml version="1.0" encoding="utf-8"?>
<Properties xmlns="http://schemas.openxmlformats.org/officeDocument/2006/extended-properties" xmlns:vt="http://schemas.openxmlformats.org/officeDocument/2006/docPropsVTypes">
  <Template>Normal</Template>
  <TotalTime>53</TotalTime>
  <Pages>3</Pages>
  <Words>322</Words>
  <Characters>1778</Characters>
  <Application>Microsoft Office Word</Application>
  <DocSecurity>0</DocSecurity>
  <Lines>36</Lines>
  <Paragraphs>20</Paragraphs>
  <ScaleCrop>false</ScaleCrop>
  <HeadingPairs>
    <vt:vector size="2" baseType="variant">
      <vt:variant>
        <vt:lpstr>Title</vt:lpstr>
      </vt:variant>
      <vt:variant>
        <vt:i4>1</vt:i4>
      </vt:variant>
    </vt:vector>
  </HeadingPairs>
  <TitlesOfParts>
    <vt:vector size="1" baseType="lpstr">
      <vt:lpstr/>
    </vt:vector>
  </TitlesOfParts>
  <Company>Wokingham Borough Council</Company>
  <LinksUpToDate>false</LinksUpToDate>
  <CharactersWithSpaces>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Bissell</dc:creator>
  <cp:keywords/>
  <dc:description/>
  <cp:lastModifiedBy>Jill Bissell</cp:lastModifiedBy>
  <cp:revision>18</cp:revision>
  <dcterms:created xsi:type="dcterms:W3CDTF">2020-03-02T00:40:00Z</dcterms:created>
  <dcterms:modified xsi:type="dcterms:W3CDTF">2020-03-03T17:06:00Z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0x010100840ADC7A3CCD1645915F53E5A5890C4B</vt:lpwstr>
  </property>
</Properties>
</file>